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0C" w:rsidRDefault="00105C0C" w:rsidP="00105C0C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05C0C" w:rsidRDefault="00105C0C" w:rsidP="00105C0C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адаптированной рабочей программе</w:t>
      </w:r>
      <w:r w:rsidR="00D57F23">
        <w:rPr>
          <w:rFonts w:ascii="Times New Roman" w:hAnsi="Times New Roman"/>
          <w:b/>
          <w:sz w:val="24"/>
          <w:szCs w:val="24"/>
        </w:rPr>
        <w:t xml:space="preserve"> </w:t>
      </w:r>
      <w:r w:rsidR="00D57F23" w:rsidRPr="00D57F23">
        <w:rPr>
          <w:rFonts w:ascii="Times New Roman" w:hAnsi="Times New Roman"/>
          <w:b/>
          <w:sz w:val="24"/>
          <w:szCs w:val="24"/>
        </w:rPr>
        <w:t>по письму и развитию речи</w:t>
      </w:r>
    </w:p>
    <w:p w:rsidR="00105C0C" w:rsidRDefault="00105C0C" w:rsidP="00105C0C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обучающихся в 8 «Б»  классе </w:t>
      </w:r>
    </w:p>
    <w:p w:rsidR="00105C0C" w:rsidRDefault="00105C0C" w:rsidP="00105C0C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ОВЗ (УО)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5C0C" w:rsidRDefault="00105C0C" w:rsidP="00105C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по письму и развитию речи в 8 «Б» классе разработана на основе учебного плана образовательного учреждения «МОУ </w:t>
      </w: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школа»,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5-9 классы, сборник № 1 под редакцией В. В. Воронковой. М.: ВЛАДОС, 2014, учебника «Русский язык, 8 класс», авторы: Н. Г. </w:t>
      </w:r>
      <w:proofErr w:type="spellStart"/>
      <w:r>
        <w:rPr>
          <w:rFonts w:ascii="Times New Roman" w:hAnsi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/>
          <w:sz w:val="24"/>
          <w:szCs w:val="24"/>
        </w:rPr>
        <w:t>, Э. В. Якубовская, - М.: Просвещение, 2010.</w:t>
      </w:r>
    </w:p>
    <w:p w:rsidR="00105C0C" w:rsidRDefault="00105C0C" w:rsidP="00105C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и развитие речи является одним из основных предметов для детей, обучающихся по специальной (коррекционной) программе.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Главная цель изучения предмета – поднять на более высокий уровень речевую практику учащихся за счёт осознания ими основных законов языка.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Задачи грамматики и правописания следующие: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грамматических знаний выработать у школьников орфографические умения и навыки,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над уточнением, расширением и активизацией словарного запаса,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 </w:t>
      </w:r>
      <w:proofErr w:type="gramStart"/>
      <w:r>
        <w:rPr>
          <w:rFonts w:ascii="Times New Roman" w:hAnsi="Times New Roman"/>
          <w:sz w:val="24"/>
          <w:szCs w:val="24"/>
        </w:rPr>
        <w:t>осознанно</w:t>
      </w:r>
      <w:proofErr w:type="gramEnd"/>
      <w:r>
        <w:rPr>
          <w:rFonts w:ascii="Times New Roman" w:hAnsi="Times New Roman"/>
          <w:sz w:val="24"/>
          <w:szCs w:val="24"/>
        </w:rPr>
        <w:t xml:space="preserve"> употреблять различные типы и виды предложений,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умение пользоваться связной устной и письменной речью,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быть социально адаптированным в плане общего развития 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нравственных качеств.</w:t>
      </w:r>
    </w:p>
    <w:p w:rsidR="00A312D9" w:rsidRDefault="00A312D9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Специальной задачей обучения письму и развитию речи является коррекция речи и мышления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12D9" w:rsidRDefault="00A312D9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На изучение программного материала по письму и развитию речи в 8 классе по учебному плану выделено 4 часа в неделю. Всего за учебный год  -   136 часов. Из них: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проведение контрольных и проверочных работ – 110 часов;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проведение творческих работ - 9 часов;</w:t>
      </w:r>
    </w:p>
    <w:p w:rsidR="00105C0C" w:rsidRDefault="00105C0C" w:rsidP="00105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деловое письмо  - 7  часов. </w:t>
      </w:r>
    </w:p>
    <w:p w:rsidR="007167DB" w:rsidRDefault="007167DB"/>
    <w:sectPr w:rsidR="007167DB" w:rsidSect="004E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05C0C"/>
    <w:rsid w:val="00105C0C"/>
    <w:rsid w:val="004E62A0"/>
    <w:rsid w:val="007167DB"/>
    <w:rsid w:val="00A312D9"/>
    <w:rsid w:val="00D5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5C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Ишненская СОШ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2020-01-09T12:07:00Z</dcterms:created>
  <dcterms:modified xsi:type="dcterms:W3CDTF">2020-01-09T12:14:00Z</dcterms:modified>
</cp:coreProperties>
</file>