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A2" w:rsidRDefault="00AF71A2" w:rsidP="00AF71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E25">
        <w:rPr>
          <w:rFonts w:ascii="Times New Roman" w:hAnsi="Times New Roman" w:cs="Times New Roman"/>
          <w:b/>
          <w:sz w:val="26"/>
          <w:szCs w:val="26"/>
        </w:rPr>
        <w:t>Аннотация к рабочей пр</w:t>
      </w:r>
      <w:r>
        <w:rPr>
          <w:rFonts w:ascii="Times New Roman" w:hAnsi="Times New Roman" w:cs="Times New Roman"/>
          <w:b/>
          <w:sz w:val="26"/>
          <w:szCs w:val="26"/>
        </w:rPr>
        <w:t>ограмме по истории 8</w:t>
      </w:r>
      <w:r w:rsidRPr="00731E25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AF71A2" w:rsidRDefault="00AF71A2" w:rsidP="00AF71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71A2" w:rsidRDefault="00AF71A2" w:rsidP="00AF71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F15">
        <w:rPr>
          <w:rFonts w:ascii="Times New Roman" w:hAnsi="Times New Roman" w:cs="Times New Roman"/>
          <w:sz w:val="24"/>
          <w:szCs w:val="24"/>
        </w:rPr>
        <w:t>Рабочая программа по курсу «История России» к линии учебников издательства «Русское слово» подготовлена в соответствии с Федеральным государственным образовательным стандартом основного общего образования (далее — ФГОС), Концепцией нового учебно-методического комплекса по отечественной истории, включающей Историко-культурный стандарт, и Примерной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 основного общего образования</w:t>
      </w:r>
      <w:r w:rsidRPr="00937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1A2" w:rsidRDefault="00AF71A2" w:rsidP="00AF71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FBB">
        <w:rPr>
          <w:rFonts w:ascii="Times New Roman" w:hAnsi="Times New Roman" w:cs="Times New Roman"/>
          <w:sz w:val="24"/>
          <w:szCs w:val="24"/>
        </w:rPr>
        <w:t>УМК по истории России:</w:t>
      </w:r>
    </w:p>
    <w:p w:rsidR="00AF71A2" w:rsidRDefault="00AF71A2" w:rsidP="00AF71A2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FBB">
        <w:rPr>
          <w:rFonts w:ascii="Times New Roman" w:hAnsi="Times New Roman" w:cs="Times New Roman"/>
          <w:sz w:val="24"/>
          <w:szCs w:val="24"/>
        </w:rPr>
        <w:t xml:space="preserve">Захаров В.Н., </w:t>
      </w:r>
      <w:proofErr w:type="spellStart"/>
      <w:r w:rsidRPr="003F2FBB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3F2FBB">
        <w:rPr>
          <w:rFonts w:ascii="Times New Roman" w:hAnsi="Times New Roman" w:cs="Times New Roman"/>
          <w:sz w:val="24"/>
          <w:szCs w:val="24"/>
        </w:rPr>
        <w:t xml:space="preserve"> Е.В. История России. XVIII в.: учебник для 8 класса общеобразовательных организаций / под ред. Ю.А. Петрова. М., 2015. </w:t>
      </w:r>
    </w:p>
    <w:p w:rsidR="00AF71A2" w:rsidRDefault="00AF71A2" w:rsidP="00AF71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F15">
        <w:rPr>
          <w:rFonts w:ascii="Times New Roman" w:hAnsi="Times New Roman" w:cs="Times New Roman"/>
          <w:sz w:val="24"/>
          <w:szCs w:val="24"/>
        </w:rPr>
        <w:t>Структуризация представленной программы осуществлена в соответствии с Примерным учебным планом, согласно которому на изучение истории в 8 классе отводится</w:t>
      </w:r>
      <w:r w:rsidR="002C067F">
        <w:rPr>
          <w:rFonts w:ascii="Times New Roman" w:hAnsi="Times New Roman" w:cs="Times New Roman"/>
          <w:sz w:val="24"/>
          <w:szCs w:val="24"/>
        </w:rPr>
        <w:t xml:space="preserve"> 0,5 </w:t>
      </w:r>
      <w:proofErr w:type="gramStart"/>
      <w:r w:rsidRPr="00937F1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937F15">
        <w:rPr>
          <w:rFonts w:ascii="Times New Roman" w:hAnsi="Times New Roman" w:cs="Times New Roman"/>
          <w:sz w:val="24"/>
          <w:szCs w:val="24"/>
        </w:rPr>
        <w:t xml:space="preserve"> часа в неделю. В свою очередь, курс истории России рассчитан на </w:t>
      </w:r>
      <w:r w:rsidR="002C067F">
        <w:rPr>
          <w:rFonts w:ascii="Times New Roman" w:hAnsi="Times New Roman" w:cs="Times New Roman"/>
          <w:sz w:val="24"/>
          <w:szCs w:val="24"/>
        </w:rPr>
        <w:t>17</w:t>
      </w:r>
      <w:r w:rsidRPr="00937F15">
        <w:rPr>
          <w:rFonts w:ascii="Times New Roman" w:hAnsi="Times New Roman" w:cs="Times New Roman"/>
          <w:sz w:val="24"/>
          <w:szCs w:val="24"/>
        </w:rPr>
        <w:t xml:space="preserve"> часов учебного времени. </w:t>
      </w:r>
    </w:p>
    <w:p w:rsidR="00AF71A2" w:rsidRDefault="00AF71A2" w:rsidP="00AF71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F15">
        <w:rPr>
          <w:rFonts w:ascii="Times New Roman" w:hAnsi="Times New Roman" w:cs="Times New Roman"/>
          <w:sz w:val="24"/>
          <w:szCs w:val="24"/>
        </w:rPr>
        <w:t xml:space="preserve">Структурно курс делится на четыре тематических раздела: </w:t>
      </w:r>
    </w:p>
    <w:p w:rsidR="00AF71A2" w:rsidRPr="00A953B9" w:rsidRDefault="00AF71A2" w:rsidP="00AF71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3B9">
        <w:rPr>
          <w:rFonts w:ascii="Times New Roman" w:hAnsi="Times New Roman" w:cs="Times New Roman"/>
          <w:sz w:val="24"/>
          <w:szCs w:val="24"/>
        </w:rPr>
        <w:t xml:space="preserve">Эпоха реформ Петра I. </w:t>
      </w:r>
    </w:p>
    <w:p w:rsidR="00AF71A2" w:rsidRPr="00A953B9" w:rsidRDefault="00AF71A2" w:rsidP="00AF71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3B9">
        <w:rPr>
          <w:rFonts w:ascii="Times New Roman" w:hAnsi="Times New Roman" w:cs="Times New Roman"/>
          <w:sz w:val="24"/>
          <w:szCs w:val="24"/>
        </w:rPr>
        <w:t xml:space="preserve">Россия в эпоху дворцовых переворотов. </w:t>
      </w:r>
    </w:p>
    <w:p w:rsidR="00AF71A2" w:rsidRPr="00A953B9" w:rsidRDefault="00AF71A2" w:rsidP="00AF71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3B9">
        <w:rPr>
          <w:rFonts w:ascii="Times New Roman" w:hAnsi="Times New Roman" w:cs="Times New Roman"/>
          <w:sz w:val="24"/>
          <w:szCs w:val="24"/>
        </w:rPr>
        <w:t xml:space="preserve">Расцвет Российской империи. </w:t>
      </w:r>
    </w:p>
    <w:p w:rsidR="00AF71A2" w:rsidRPr="00A953B9" w:rsidRDefault="00AF71A2" w:rsidP="00AF71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3B9">
        <w:rPr>
          <w:rFonts w:ascii="Times New Roman" w:hAnsi="Times New Roman" w:cs="Times New Roman"/>
          <w:sz w:val="24"/>
          <w:szCs w:val="24"/>
        </w:rPr>
        <w:t xml:space="preserve">Русская культура, наука, общественная мысль после Петра Великого. </w:t>
      </w:r>
    </w:p>
    <w:p w:rsidR="00317947" w:rsidRDefault="00317947"/>
    <w:tbl>
      <w:tblPr>
        <w:tblStyle w:val="a4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732D38" w:rsidRPr="007A5747" w:rsidTr="00732D38">
        <w:tc>
          <w:tcPr>
            <w:tcW w:w="704" w:type="dxa"/>
          </w:tcPr>
          <w:p w:rsidR="00732D38" w:rsidRPr="007A5747" w:rsidRDefault="00732D38" w:rsidP="007A5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732D38" w:rsidRPr="007A5747" w:rsidRDefault="00732D38" w:rsidP="007A5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36" w:type="dxa"/>
          </w:tcPr>
          <w:p w:rsidR="00732D38" w:rsidRPr="007A5747" w:rsidRDefault="00732D38" w:rsidP="007A5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37" w:type="dxa"/>
          </w:tcPr>
          <w:p w:rsidR="00732D38" w:rsidRPr="007A5747" w:rsidRDefault="001B36C4" w:rsidP="001B3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32D38" w:rsidRPr="007A5747">
              <w:rPr>
                <w:rFonts w:ascii="Times New Roman" w:hAnsi="Times New Roman" w:cs="Times New Roman"/>
                <w:b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ирующего характера</w:t>
            </w:r>
            <w:r w:rsidR="00732D38" w:rsidRPr="007A5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2D38" w:rsidTr="00732D38">
        <w:tc>
          <w:tcPr>
            <w:tcW w:w="704" w:type="dxa"/>
          </w:tcPr>
          <w:p w:rsidR="00732D38" w:rsidRPr="007A5747" w:rsidRDefault="007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32D38" w:rsidRPr="007A5747" w:rsidRDefault="007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36" w:type="dxa"/>
          </w:tcPr>
          <w:p w:rsidR="00732D38" w:rsidRPr="007A5747" w:rsidRDefault="00732D38" w:rsidP="0073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732D38" w:rsidRDefault="00732D38"/>
        </w:tc>
      </w:tr>
      <w:tr w:rsidR="00732D38" w:rsidTr="00732D38">
        <w:tc>
          <w:tcPr>
            <w:tcW w:w="704" w:type="dxa"/>
          </w:tcPr>
          <w:p w:rsidR="00732D38" w:rsidRPr="007A5747" w:rsidRDefault="007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32D38" w:rsidRPr="007A5747" w:rsidRDefault="00732D38" w:rsidP="007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 xml:space="preserve">Эпоха реформ Петра I  </w:t>
            </w:r>
          </w:p>
        </w:tc>
        <w:tc>
          <w:tcPr>
            <w:tcW w:w="2336" w:type="dxa"/>
          </w:tcPr>
          <w:p w:rsidR="00732D38" w:rsidRPr="007A5747" w:rsidRDefault="002C067F" w:rsidP="0073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732D38" w:rsidRDefault="001B36C4" w:rsidP="001B36C4">
            <w:pPr>
              <w:jc w:val="center"/>
            </w:pPr>
            <w:r>
              <w:t>1</w:t>
            </w:r>
          </w:p>
        </w:tc>
      </w:tr>
      <w:tr w:rsidR="00732D38" w:rsidTr="00732D38">
        <w:tc>
          <w:tcPr>
            <w:tcW w:w="704" w:type="dxa"/>
          </w:tcPr>
          <w:p w:rsidR="00732D38" w:rsidRPr="007A5747" w:rsidRDefault="007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32D38" w:rsidRPr="007A5747" w:rsidRDefault="007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Россия в эпоху дворцовых переворотов</w:t>
            </w:r>
          </w:p>
        </w:tc>
        <w:tc>
          <w:tcPr>
            <w:tcW w:w="2336" w:type="dxa"/>
          </w:tcPr>
          <w:p w:rsidR="00732D38" w:rsidRPr="007A5747" w:rsidRDefault="002C067F" w:rsidP="0073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732D38" w:rsidRDefault="001B36C4" w:rsidP="001B36C4">
            <w:pPr>
              <w:jc w:val="center"/>
            </w:pPr>
            <w:r>
              <w:t>1</w:t>
            </w:r>
          </w:p>
        </w:tc>
      </w:tr>
      <w:tr w:rsidR="00732D38" w:rsidTr="00732D38">
        <w:tc>
          <w:tcPr>
            <w:tcW w:w="704" w:type="dxa"/>
          </w:tcPr>
          <w:p w:rsidR="00732D38" w:rsidRPr="007A5747" w:rsidRDefault="007A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32D38" w:rsidRPr="007A5747" w:rsidRDefault="007A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Расцвет Российской империи</w:t>
            </w:r>
          </w:p>
        </w:tc>
        <w:tc>
          <w:tcPr>
            <w:tcW w:w="2336" w:type="dxa"/>
          </w:tcPr>
          <w:p w:rsidR="00732D38" w:rsidRPr="007A5747" w:rsidRDefault="002C067F" w:rsidP="0073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732D38" w:rsidRDefault="001B36C4" w:rsidP="001B36C4">
            <w:pPr>
              <w:jc w:val="center"/>
            </w:pPr>
            <w:r>
              <w:t>1</w:t>
            </w:r>
          </w:p>
        </w:tc>
      </w:tr>
      <w:tr w:rsidR="00732D38" w:rsidTr="00732D38">
        <w:tc>
          <w:tcPr>
            <w:tcW w:w="704" w:type="dxa"/>
          </w:tcPr>
          <w:p w:rsidR="00732D38" w:rsidRPr="007A5747" w:rsidRDefault="007A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32D38" w:rsidRPr="007A5747" w:rsidRDefault="007A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Русская культура, наука, общественная мысль после Петра Великого</w:t>
            </w:r>
          </w:p>
        </w:tc>
        <w:tc>
          <w:tcPr>
            <w:tcW w:w="2336" w:type="dxa"/>
          </w:tcPr>
          <w:p w:rsidR="00732D38" w:rsidRPr="007A5747" w:rsidRDefault="007A5747" w:rsidP="002C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732D38" w:rsidRDefault="001B36C4" w:rsidP="001B36C4">
            <w:pPr>
              <w:jc w:val="center"/>
            </w:pPr>
            <w:r>
              <w:t>1</w:t>
            </w:r>
          </w:p>
        </w:tc>
      </w:tr>
      <w:tr w:rsidR="00732D38" w:rsidTr="00732D38">
        <w:tc>
          <w:tcPr>
            <w:tcW w:w="704" w:type="dxa"/>
          </w:tcPr>
          <w:p w:rsidR="00732D38" w:rsidRPr="007A5747" w:rsidRDefault="0073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32D38" w:rsidRPr="007A5747" w:rsidRDefault="0073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2D38" w:rsidRPr="007A5747" w:rsidRDefault="00732D38" w:rsidP="0073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32D38" w:rsidRDefault="00732D38"/>
        </w:tc>
      </w:tr>
      <w:tr w:rsidR="00732D38" w:rsidRPr="007A5747" w:rsidTr="00732D38">
        <w:tc>
          <w:tcPr>
            <w:tcW w:w="704" w:type="dxa"/>
          </w:tcPr>
          <w:p w:rsidR="00732D38" w:rsidRPr="007A5747" w:rsidRDefault="00732D38">
            <w:pPr>
              <w:rPr>
                <w:b/>
                <w:i/>
              </w:rPr>
            </w:pPr>
          </w:p>
        </w:tc>
        <w:tc>
          <w:tcPr>
            <w:tcW w:w="3968" w:type="dxa"/>
          </w:tcPr>
          <w:p w:rsidR="00732D38" w:rsidRPr="007A5747" w:rsidRDefault="007A57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5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336" w:type="dxa"/>
          </w:tcPr>
          <w:p w:rsidR="00732D38" w:rsidRPr="007A5747" w:rsidRDefault="002C067F" w:rsidP="00732D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337" w:type="dxa"/>
          </w:tcPr>
          <w:p w:rsidR="00732D38" w:rsidRPr="007A5747" w:rsidRDefault="001B36C4" w:rsidP="001B36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:rsidR="00732D38" w:rsidRDefault="00732D38">
      <w:bookmarkStart w:id="0" w:name="_GoBack"/>
      <w:bookmarkEnd w:id="0"/>
    </w:p>
    <w:sectPr w:rsidR="00732D38" w:rsidSect="001F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6BD1"/>
    <w:multiLevelType w:val="hybridMultilevel"/>
    <w:tmpl w:val="ACD4ABCE"/>
    <w:lvl w:ilvl="0" w:tplc="6AD6250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AF"/>
    <w:rsid w:val="001B36C4"/>
    <w:rsid w:val="001F7939"/>
    <w:rsid w:val="002C067F"/>
    <w:rsid w:val="00317947"/>
    <w:rsid w:val="004A34AF"/>
    <w:rsid w:val="00732D38"/>
    <w:rsid w:val="007A5747"/>
    <w:rsid w:val="00A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A2"/>
    <w:pPr>
      <w:ind w:left="720"/>
      <w:contextualSpacing/>
    </w:pPr>
  </w:style>
  <w:style w:type="table" w:styleId="a4">
    <w:name w:val="Table Grid"/>
    <w:basedOn w:val="a1"/>
    <w:uiPriority w:val="39"/>
    <w:rsid w:val="0073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МОУ Ишненская СОШ</cp:lastModifiedBy>
  <cp:revision>5</cp:revision>
  <dcterms:created xsi:type="dcterms:W3CDTF">2020-01-11T16:51:00Z</dcterms:created>
  <dcterms:modified xsi:type="dcterms:W3CDTF">2020-01-13T13:00:00Z</dcterms:modified>
</cp:coreProperties>
</file>