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9" w:rsidRPr="00957AE9" w:rsidRDefault="00957AE9" w:rsidP="00957AE9"/>
    <w:p w:rsidR="00BF2735" w:rsidRPr="00AC76AE" w:rsidRDefault="00BF2735" w:rsidP="00BF273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AE">
        <w:rPr>
          <w:rFonts w:ascii="Times New Roman" w:hAnsi="Times New Roman" w:cs="Times New Roman"/>
          <w:b/>
          <w:sz w:val="24"/>
          <w:szCs w:val="24"/>
        </w:rPr>
        <w:t>Аннотация к рабочим программе по биологии</w:t>
      </w:r>
    </w:p>
    <w:p w:rsidR="00BF2735" w:rsidRPr="00AC76AE" w:rsidRDefault="00BF2735" w:rsidP="00BF2735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AC76A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color w:val="000000"/>
          <w:sz w:val="20"/>
          <w:szCs w:val="20"/>
        </w:rPr>
        <w:t>Рабочая программа составлена на основе Федерального Государственного стандарта, При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мерной программы среднего (полного) общего образования (базовый уровень) и программы среднего полного) общего образования по биологии для 10-11 классов (базовый уровень) авторов И. Б.Агафоновой, </w:t>
      </w:r>
      <w:proofErr w:type="spellStart"/>
      <w:r w:rsidRPr="00BF2735">
        <w:rPr>
          <w:rFonts w:ascii="Times New Roman" w:hAnsi="Times New Roman" w:cs="Times New Roman"/>
          <w:color w:val="000000"/>
          <w:sz w:val="20"/>
          <w:szCs w:val="20"/>
        </w:rPr>
        <w:t>В.И.Сивоглазова</w:t>
      </w:r>
      <w:proofErr w:type="spellEnd"/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(Программы для общеобразовательных учреждений.  Природоведение. 5 класс. Биология. 6-11 классы.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М.: Дрофа, 2006. -138с.),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полностью отражающей содержа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ние Примерной программы, с дополнениями, не превышающими требования к уровню подготовки обучающихся.</w:t>
      </w:r>
      <w:proofErr w:type="gramEnd"/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BF2735">
        <w:rPr>
          <w:rFonts w:ascii="Times New Roman" w:hAnsi="Times New Roman" w:cs="Times New Roman"/>
          <w:color w:val="000000"/>
          <w:sz w:val="20"/>
          <w:szCs w:val="20"/>
        </w:rPr>
        <w:t>Цели и задачи изучения биологии на ступени среднего полного) общего образования, изложенные в пояснительной записке к Примерной программе по «биологий (базовый уровень):</w:t>
      </w:r>
      <w:proofErr w:type="gramEnd"/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□ </w:t>
      </w:r>
      <w:r w:rsidRPr="00BF273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освоение знаний: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о биологических системах (клетка, организм); об истории развития совре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менных представлений о живой природе; о выдающихся открытиях в биологической науке; о роли миологической науки в формировании современной </w:t>
      </w:r>
      <w:proofErr w:type="spellStart"/>
      <w:proofErr w:type="gramStart"/>
      <w:r w:rsidRPr="00BF2735">
        <w:rPr>
          <w:rFonts w:ascii="Times New Roman" w:hAnsi="Times New Roman" w:cs="Times New Roman"/>
          <w:color w:val="000000"/>
          <w:sz w:val="20"/>
          <w:szCs w:val="20"/>
        </w:rPr>
        <w:t>естественно-научной</w:t>
      </w:r>
      <w:proofErr w:type="spellEnd"/>
      <w:proofErr w:type="gramEnd"/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картины мира; о методах (научного познания;</w:t>
      </w:r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□ </w:t>
      </w:r>
      <w:r w:rsidRPr="00BF273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овладение умениями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мелью их описания и выявления естественных и антропогенных изменений; находить и анализиро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вать информацию о живых объектах;</w:t>
      </w:r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□ </w:t>
      </w:r>
      <w:r w:rsidRPr="00BF273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развитие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познавательных интересов, интеллектуальных и творческих способностей в про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мессе изучения: выдающихся достижений биологии, вошедших в общечеловеческую культуру; слож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ных и противоречивых путей развития современных научных взглядов, идей, теорий, концепций, раз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личных гипотез (о сущности и происхождении жизни, человека) в ходе работы с различными источни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ками информации;</w:t>
      </w:r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□ </w:t>
      </w:r>
      <w:r w:rsidRPr="00BF273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воспитание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убежденности в возможности познания живой природы, необходимости бе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режного отношения к природной среде, собственному здоровью; уважения к мнению оппонента при (обсуждении биологических проблем;</w:t>
      </w:r>
    </w:p>
    <w:p w:rsidR="00EA219F" w:rsidRPr="00BF2735" w:rsidRDefault="00EA219F" w:rsidP="00EA21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 использование приобретенных знаний и умений в повседневной жизни</w:t>
      </w:r>
      <w:r w:rsidRPr="00BF27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для: оценки по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следствий своей деятельности по отношению к окружающей среде, здоровью других людей и собст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EA219F" w:rsidRPr="00BF2735" w:rsidRDefault="00493510" w:rsidP="00EA219F">
      <w:pPr>
        <w:rPr>
          <w:rFonts w:ascii="Times New Roman" w:hAnsi="Times New Roman" w:cs="Times New Roman"/>
          <w:sz w:val="20"/>
          <w:szCs w:val="20"/>
        </w:rPr>
      </w:pP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В рамках </w:t>
      </w:r>
      <w:r w:rsidRPr="00BF27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среднего (полного) общего образования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на изучение биологии отводится 68 часов (10 класс – 34 ч., </w:t>
      </w:r>
      <w:r w:rsidRPr="00BF27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класс – 34 ч.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F27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BF2735">
        <w:rPr>
          <w:rFonts w:ascii="Times New Roman" w:hAnsi="Times New Roman" w:cs="Times New Roman"/>
          <w:color w:val="000000"/>
          <w:sz w:val="20"/>
          <w:szCs w:val="20"/>
        </w:rPr>
        <w:t xml:space="preserve"> Из расчета 34 учебных недель,-1 учебный час в неделю.</w:t>
      </w:r>
    </w:p>
    <w:p w:rsidR="00D820EE" w:rsidRDefault="00D820EE" w:rsidP="00D820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F27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Перечень лабораторных и практических работ</w:t>
      </w:r>
    </w:p>
    <w:p w:rsidR="00433883" w:rsidRDefault="00433883" w:rsidP="00D820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2976"/>
        <w:gridCol w:w="426"/>
        <w:gridCol w:w="2693"/>
        <w:gridCol w:w="1559"/>
        <w:gridCol w:w="1134"/>
      </w:tblGrid>
      <w:tr w:rsidR="00433883" w:rsidTr="00433883">
        <w:tc>
          <w:tcPr>
            <w:tcW w:w="6629" w:type="dxa"/>
            <w:gridSpan w:val="4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КЛЕТКА</w:t>
            </w:r>
          </w:p>
        </w:tc>
        <w:tc>
          <w:tcPr>
            <w:tcW w:w="1559" w:type="dxa"/>
            <w:vMerge w:val="restart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</w:t>
            </w:r>
          </w:p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433883" w:rsidTr="00433883">
        <w:tc>
          <w:tcPr>
            <w:tcW w:w="534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№.</w:t>
            </w:r>
          </w:p>
        </w:tc>
        <w:tc>
          <w:tcPr>
            <w:tcW w:w="297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практической работы</w:t>
            </w:r>
          </w:p>
        </w:tc>
        <w:tc>
          <w:tcPr>
            <w:tcW w:w="1559" w:type="dxa"/>
            <w:vMerge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83" w:rsidTr="00433883">
        <w:tc>
          <w:tcPr>
            <w:tcW w:w="534" w:type="dxa"/>
          </w:tcPr>
          <w:p w:rsidR="00433883" w:rsidRPr="00433883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8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клеток растений, животных, бактерий под микроскопом, их изучение и описание.</w:t>
            </w: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строения клеток растений, жи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вотных.</w:t>
            </w:r>
          </w:p>
        </w:tc>
        <w:tc>
          <w:tcPr>
            <w:tcW w:w="1559" w:type="dxa"/>
          </w:tcPr>
          <w:p w:rsidR="00433883" w:rsidRP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8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3883" w:rsidRP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8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неделя сентября</w:t>
            </w:r>
          </w:p>
        </w:tc>
      </w:tr>
      <w:tr w:rsidR="00433883" w:rsidTr="00433883">
        <w:tc>
          <w:tcPr>
            <w:tcW w:w="534" w:type="dxa"/>
          </w:tcPr>
          <w:p w:rsidR="00433883" w:rsidRPr="00433883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8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Приготовление и описание микропрепа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ратов клеток растений.</w:t>
            </w: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83" w:rsidTr="00D3586E">
        <w:tc>
          <w:tcPr>
            <w:tcW w:w="6629" w:type="dxa"/>
            <w:gridSpan w:val="4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ОРГАНИЗМ</w:t>
            </w: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83" w:rsidTr="00433883">
        <w:tc>
          <w:tcPr>
            <w:tcW w:w="534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   признаков    сходства    заро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дышей    человека    и других  млекопитаю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  как доказательство их родства.</w:t>
            </w: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простейших схем скрещива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83" w:rsidTr="00433883">
        <w:tc>
          <w:tcPr>
            <w:tcW w:w="534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простейших генетических задач.</w:t>
            </w: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883" w:rsidTr="00433883">
        <w:tc>
          <w:tcPr>
            <w:tcW w:w="534" w:type="dxa"/>
          </w:tcPr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источников мутагенов в окру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жающей среде (косвенно) и оценка их влия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на организм.</w:t>
            </w: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неделя декабря</w:t>
            </w:r>
          </w:p>
        </w:tc>
      </w:tr>
      <w:tr w:rsidR="00433883" w:rsidTr="00433883">
        <w:tc>
          <w:tcPr>
            <w:tcW w:w="534" w:type="dxa"/>
          </w:tcPr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883" w:rsidRPr="00BF2735" w:rsidRDefault="00433883" w:rsidP="008F65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433883" w:rsidRPr="00BF2735" w:rsidRDefault="00433883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оценка этических аспектов развития некоторых исследований в биотехнологии.</w:t>
            </w:r>
          </w:p>
        </w:tc>
        <w:tc>
          <w:tcPr>
            <w:tcW w:w="1559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3883" w:rsidRDefault="00433883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81505B">
        <w:tc>
          <w:tcPr>
            <w:tcW w:w="6629" w:type="dxa"/>
            <w:gridSpan w:val="4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особей вида по морфологиче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скому критерию.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оценка различных гипотез проис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хождения жизни на Земле.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изменчивости у особей одно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вида.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оценка различных гипотез проис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хождения человека.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 приспособлений  у организ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мов к среде обитания.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FE5356">
        <w:tc>
          <w:tcPr>
            <w:tcW w:w="6629" w:type="dxa"/>
            <w:gridSpan w:val="4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ЭКОСИСТЕМЫ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изменений в экосистемах на биологических моделях (аквариум).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схем переноса веществ и энер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гии в экосистемах (пищевых цепей и сетей).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ind w:left="-170" w:firstLine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  антропогенных  изменений   в экосистемах своей местности.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Сравнительная характеристика природных экосистем и </w:t>
            </w:r>
            <w:proofErr w:type="spellStart"/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агроэкосистем</w:t>
            </w:r>
            <w:proofErr w:type="spellEnd"/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своей местности.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экологических задач.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неделя мая</w:t>
            </w: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оценка последствий собственной деятельности в окружающей среде, глобаль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экологических проблем и путей их реше</w:t>
            </w: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1559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C1C" w:rsidTr="00433883">
        <w:tc>
          <w:tcPr>
            <w:tcW w:w="534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 8 лабораторных работ.</w:t>
            </w:r>
          </w:p>
        </w:tc>
        <w:tc>
          <w:tcPr>
            <w:tcW w:w="426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 11 практических работ.</w:t>
            </w:r>
          </w:p>
        </w:tc>
        <w:tc>
          <w:tcPr>
            <w:tcW w:w="1559" w:type="dxa"/>
          </w:tcPr>
          <w:p w:rsidR="00961C1C" w:rsidRPr="00BF2735" w:rsidRDefault="00961C1C" w:rsidP="008F6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2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контрольные работы</w:t>
            </w:r>
          </w:p>
        </w:tc>
        <w:tc>
          <w:tcPr>
            <w:tcW w:w="1134" w:type="dxa"/>
          </w:tcPr>
          <w:p w:rsidR="00961C1C" w:rsidRDefault="00961C1C" w:rsidP="00D820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3883" w:rsidRPr="00BF2735" w:rsidRDefault="00433883" w:rsidP="00D820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433883" w:rsidRPr="00BF2735" w:rsidSect="004E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DC" w:rsidRDefault="00C66FDC" w:rsidP="00C66C74">
      <w:pPr>
        <w:spacing w:after="0" w:line="240" w:lineRule="auto"/>
      </w:pPr>
      <w:r>
        <w:separator/>
      </w:r>
    </w:p>
  </w:endnote>
  <w:endnote w:type="continuationSeparator" w:id="1">
    <w:p w:rsidR="00C66FDC" w:rsidRDefault="00C66FDC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DC" w:rsidRDefault="00C66FDC" w:rsidP="00C66C74">
      <w:pPr>
        <w:spacing w:after="0" w:line="240" w:lineRule="auto"/>
      </w:pPr>
      <w:r>
        <w:separator/>
      </w:r>
    </w:p>
  </w:footnote>
  <w:footnote w:type="continuationSeparator" w:id="1">
    <w:p w:rsidR="00C66FDC" w:rsidRDefault="00C66FDC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5A"/>
    <w:rsid w:val="00034077"/>
    <w:rsid w:val="00036D42"/>
    <w:rsid w:val="000378F6"/>
    <w:rsid w:val="00057A47"/>
    <w:rsid w:val="0014023A"/>
    <w:rsid w:val="0015305A"/>
    <w:rsid w:val="001D0DF5"/>
    <w:rsid w:val="00222F41"/>
    <w:rsid w:val="002E681C"/>
    <w:rsid w:val="00355184"/>
    <w:rsid w:val="003C0914"/>
    <w:rsid w:val="00433883"/>
    <w:rsid w:val="00466B60"/>
    <w:rsid w:val="00466B6E"/>
    <w:rsid w:val="00493510"/>
    <w:rsid w:val="004E2F24"/>
    <w:rsid w:val="007617E4"/>
    <w:rsid w:val="00957AE9"/>
    <w:rsid w:val="00961C1C"/>
    <w:rsid w:val="00A10F7B"/>
    <w:rsid w:val="00AC76AE"/>
    <w:rsid w:val="00B1465B"/>
    <w:rsid w:val="00BE12C4"/>
    <w:rsid w:val="00BE5C37"/>
    <w:rsid w:val="00BF273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AC7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Ирина Малышева</cp:lastModifiedBy>
  <cp:revision>5</cp:revision>
  <dcterms:created xsi:type="dcterms:W3CDTF">2019-01-09T09:49:00Z</dcterms:created>
  <dcterms:modified xsi:type="dcterms:W3CDTF">2019-01-09T13:08:00Z</dcterms:modified>
</cp:coreProperties>
</file>