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3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21C9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21C9" w:rsidRPr="00495A07" w:rsidRDefault="00C821C9" w:rsidP="00466C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66C9B" w:rsidRPr="005A4C34" w:rsidRDefault="00466C9B" w:rsidP="00466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Нормативная правовая основа</w:t>
      </w:r>
      <w:r w:rsidRPr="005A4C34">
        <w:rPr>
          <w:rFonts w:ascii="Times New Roman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«Родная (русская) литература» составляют следующие документы: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п.4.6).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Федеральной службы по надзору в сфере образования и науки от 20 июня 2018 г. № 05 – 192 «О вопросах изучения родных языков из числа языков народов РФ»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09. 10, 2017 г. № ТС – 945/08 «О реализации прав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граждан на получение образования на родном языке»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Федерации» (далее – Федеральный закон об образовании);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466C9B" w:rsidRPr="005A4C34" w:rsidRDefault="00466C9B" w:rsidP="00466C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№ 1155.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5A4C3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A4C34">
        <w:rPr>
          <w:rFonts w:ascii="Times New Roman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4C34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A4C3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5A4C3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 </w:t>
      </w: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. Пояснительная записка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межпредметныхи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466C9B" w:rsidRPr="005A4C34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A4C3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кст тв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процессе -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произведение в его жанрово-родовой 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03C5">
        <w:rPr>
          <w:rFonts w:ascii="Times New Roman" w:hAnsi="Times New Roman" w:cs="Times New Roman"/>
          <w:sz w:val="24"/>
          <w:szCs w:val="24"/>
        </w:rPr>
        <w:t xml:space="preserve">     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программе представлены следующие разделы: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466C9B" w:rsidRPr="00F47AD2" w:rsidRDefault="00466C9B" w:rsidP="00466C9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466C9B" w:rsidRPr="007B03C5" w:rsidRDefault="00466C9B" w:rsidP="00466C9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часов. </w:t>
      </w:r>
      <w:r>
        <w:rPr>
          <w:rFonts w:ascii="Times New Roman" w:hAnsi="Times New Roman" w:cs="Times New Roman"/>
          <w:color w:val="000000"/>
          <w:sz w:val="24"/>
          <w:szCs w:val="24"/>
        </w:rPr>
        <w:t>1 час в неделю.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Контрольные работы: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>Форма организации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466C9B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чтение (чтение наизусть);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466C9B" w:rsidRPr="00F47AD2" w:rsidRDefault="00466C9B" w:rsidP="00466C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проект. </w:t>
      </w:r>
    </w:p>
    <w:p w:rsidR="00466C9B" w:rsidRPr="00F47AD2" w:rsidRDefault="00466C9B" w:rsidP="00466C9B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7B03C5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color w:val="000000"/>
          <w:sz w:val="24"/>
          <w:szCs w:val="24"/>
        </w:rPr>
        <w:t>2. Планируемые результаты освоения учебного курса «Родная литература»</w:t>
      </w:r>
    </w:p>
    <w:p w:rsidR="00466C9B" w:rsidRPr="007B03C5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B03C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Личностные результаты: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основ культурного наследия народов России и человечества; усвоение гуманистических,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способностиобучающихся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диалог с другими людьми и достигать в нём взаимопонимания;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9)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10)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Метапредметными</w:t>
      </w:r>
      <w:proofErr w:type="spellEnd"/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результатами изучения курса родная (русская) литература является формирование универсальных учебных действий (УУД).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Регулятивные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Познавательные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учиться вычитывать все виды текстовой информации: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фактуальную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подтекстовую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концептуальную; адекватно понимать основную и дополнительную информацию текста, воспринятого на слух;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разными видами чтения: изучающим, просмотровым, ознакомительным;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несплошной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текст – иллюстрация, таблица, схема);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(выборочным, ознакомительным, детальным);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наоборот: по плану, по схеме, по таблице составлять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сплошной) текст;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излагать содержание прочитанного (прослушанного) текста подробно, сжато, выборочно;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пользоваться словарями, справочниками;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осуществлять анализ и синтез;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устанавливать причинно-следственные связи;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строить рассуждения.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развития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познавательных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УУД служат тексты учебника и его методический аппарат; технология продуктивного чтения.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Коммуникативные УУД: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устанавливать и сравнивать разные точки зрения прежде, чем принимать решения и делать выборы;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уметь осуществлять взаимный контроль и оказывать в сотрудничестве необходимую взаимопомощь (в том числе и помощь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осознать важность коммуникативных умений в жизни человека;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оформлять свои мысли в устной и письменной форме с учетом речевой ситуации, создавать тексты различного типа, стиля, жанра;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высказывать и обосновывать свою точку зрения (при методической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поддержке учителя);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слушать и слышать других, пытаться принимать иную точку зрения, быть готовым корректировать свою точку зрения;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выступать перед аудиторией сверстников с сообщениями;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• договариваться и приходить к общему решению в совместной деятельности. </w:t>
      </w:r>
    </w:p>
    <w:p w:rsidR="00466C9B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литературном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произведении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, на уровне не только эмоционального восприятия, но и интеллектуального осмысления». </w:t>
      </w: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Важнейшие умения в 5–9 классах следующие: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правильно, бегло и выразительно читать художественные, публицистические и учебные тексты;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выразительно читать произведения или отрывки из них наизусть;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осмысливать, характеризовать (5–6 классы), анализировать (7–9 классы) изучаемое в школе или прочитанное самостоятельно художественное произведение (сказка, стихотворение, глава повести и пр.);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определять принадлежность произведения к одному из литературных родов (эпос, лирика, драма), к одному из жанров или жанровых образований;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обосновывать свое суждение, давать характеристику героям, готовить аргументированный отзыв о произведении;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выявлять роль героя, портрета, пейзажа, детали, авторской оценки в раскрытии содержания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простой и сложный планы изучаемого произведения;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. объяснять роль художественных сре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дств в пр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оизведении и пользоваться справочным аппаратом учебника;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владеть монологической и диалогической речью, уметь готовить сообщения, доклады, рефераты;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письменно отвечать на вопросы, писать сочинения на литературную и свободную темы;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. выявлять авторское отношение к героям, сопоставлять высказывания критиков и литературоведов, делать выводы и умозаключения;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высказывать собственное суждение об иллюстрациях;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. сопоставлять произведения разных видов искусства, писать сочинение по картине.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владеть различными видами </w:t>
      </w:r>
      <w:proofErr w:type="spell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понимать литературные художественные произведения, отражающие разные этнокультурные традиции;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- владеть элементарной литературоведческой терминологией при анализе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литературного произведения.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Выпускник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–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 </w:t>
      </w:r>
    </w:p>
    <w:p w:rsidR="00466C9B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66C9B" w:rsidRPr="00935F02" w:rsidRDefault="00466C9B" w:rsidP="00466C9B">
      <w:pPr>
        <w:pStyle w:val="a3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35F0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Предметными результатами освоения выпускниками основной школы программы по русской (родной) литературе по классам являются: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495A07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A07">
        <w:rPr>
          <w:rFonts w:ascii="Times New Roman" w:hAnsi="Times New Roman" w:cs="Times New Roman"/>
          <w:b/>
          <w:i/>
          <w:color w:val="000000"/>
          <w:sz w:val="24"/>
          <w:szCs w:val="24"/>
        </w:rPr>
        <w:t>Устное народное творчество</w:t>
      </w:r>
    </w:p>
    <w:p w:rsidR="00466C9B" w:rsidRPr="001717FA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интерпретацию средствами других искусств (иллюстрация, мультипликация, художественный фильм);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видеть 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>необычное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в обычном, устанавливать неочевидные связи междупредметами, явлениями, действиями. </w:t>
      </w:r>
    </w:p>
    <w:p w:rsidR="00466C9B" w:rsidRPr="001717FA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17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466C9B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Древнерусская литература. Русская литература ХУ1-ХУП вв.</w:t>
      </w: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Русская литература XVIII в. Русская литература XIX— XX вв.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A86090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научится: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:rsidR="00466C9B" w:rsidRPr="00A86090" w:rsidRDefault="00466C9B" w:rsidP="00466C9B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0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Ученик получит возможность научиться: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интерпретацию художественного текста, созданную средствами других искусств; </w:t>
      </w:r>
    </w:p>
    <w:p w:rsidR="00466C9B" w:rsidRPr="00F47AD2" w:rsidRDefault="00466C9B" w:rsidP="00466C9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(18 часов)</w:t>
      </w:r>
    </w:p>
    <w:p w:rsidR="00466C9B" w:rsidRPr="00776D5D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5D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3119"/>
        <w:gridCol w:w="850"/>
        <w:gridCol w:w="851"/>
        <w:gridCol w:w="850"/>
        <w:gridCol w:w="4644"/>
      </w:tblGrid>
      <w:tr w:rsidR="00466C9B" w:rsidTr="000470DF">
        <w:tc>
          <w:tcPr>
            <w:tcW w:w="817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1" w:type="dxa"/>
            <w:gridSpan w:val="3"/>
          </w:tcPr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44" w:type="dxa"/>
            <w:vMerge w:val="restart"/>
          </w:tcPr>
          <w:p w:rsidR="00466C9B" w:rsidRPr="00F47AD2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466C9B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0470DF">
        <w:tc>
          <w:tcPr>
            <w:tcW w:w="817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</w:t>
            </w:r>
          </w:p>
        </w:tc>
        <w:tc>
          <w:tcPr>
            <w:tcW w:w="851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/Р</w:t>
            </w:r>
          </w:p>
        </w:tc>
        <w:tc>
          <w:tcPr>
            <w:tcW w:w="850" w:type="dxa"/>
          </w:tcPr>
          <w:p w:rsidR="00466C9B" w:rsidRPr="00776D5D" w:rsidRDefault="00466C9B" w:rsidP="000470D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gramStart"/>
            <w:r w:rsidRPr="00776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44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фольклор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ТугаринЗмеевич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богатырь» </w:t>
            </w: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«Моления Даниила Заточника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 гражданственности, духовности и нравственности. «Повесть о горе-злосчастии». Тема трагической судьбы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молодого поколения, старающегося порвать со старыми формами семейно-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бытового уклада, домостроевской моралью. «Сказание о Борисе и Глебе».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добра и зла в произведениях древнерусской литературы. </w:t>
            </w:r>
          </w:p>
        </w:tc>
      </w:tr>
      <w:tr w:rsidR="00466C9B" w:rsidTr="000470DF">
        <w:tc>
          <w:tcPr>
            <w:tcW w:w="817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XVIII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А.Сумароков. «Эпиграмма». В.Капнист. «На кончину Гавриила Романовича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Державина»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XIX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И.А.Крылов. «Лягушки, просящие царя», «Обоз». Историческая основа басен.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А.С.Пушкин. «Скупой рыцарь».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«Ужасный век, ужасные сердца».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И.С.Тургенев. «Бурмистр», Влияние крепостного права на людей. «Певцы». </w:t>
            </w: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Роль таланта (на выбор).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А.П.Чехов. «Тоска», «Размазня».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«Смех сквозь слезы».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Изумруд». Сострадание к «братьям нашим меньшим».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XX века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А.Аверченко. Вечером». Характеристика раннего творчества писателя. Два мира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Сатирические произведения.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Сатира. Юмор.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Тэффи.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по выбору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М.Зощенко. «История болезни». </w:t>
            </w:r>
          </w:p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создания комического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End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bookmarkStart w:id="0" w:name="_GoBack"/>
            <w:bookmarkEnd w:id="0"/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8D131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Н.Заболоцкий. </w:t>
            </w:r>
            <w:r w:rsidR="008D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 по выбору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В.Астафьев. «Мальчик в </w:t>
            </w:r>
            <w:proofErr w:type="gramStart"/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белой</w:t>
            </w:r>
            <w:proofErr w:type="gramEnd"/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рубашке». Трагедия матери, потерявшей ребенка.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В.Шукшин. «Критики». Отношения между поколениями, проблема «отцов и детей».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66C9B" w:rsidRPr="00F47AD2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Е.Носов. «Трудный хлеб». Уроки нравственности в рассказе. </w:t>
            </w:r>
          </w:p>
        </w:tc>
      </w:tr>
      <w:tr w:rsidR="00466C9B" w:rsidTr="000470DF">
        <w:tc>
          <w:tcPr>
            <w:tcW w:w="817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644" w:type="dxa"/>
          </w:tcPr>
          <w:p w:rsidR="00466C9B" w:rsidRDefault="00466C9B" w:rsidP="000470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Примерные темы проектных и исследовательских работ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Pr="00AE4BE2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4BE2">
        <w:rPr>
          <w:rFonts w:ascii="Times New Roman" w:hAnsi="Times New Roman" w:cs="Times New Roman"/>
          <w:b/>
          <w:color w:val="000000"/>
          <w:sz w:val="24"/>
          <w:szCs w:val="24"/>
        </w:rPr>
        <w:t>7 - 8 класс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1. Говорящие фамилии в произведениях писателей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2. Литературные премии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3. Памятники литературным героям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4. Символика яблока в русской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5. Образы растений и цветов в литературе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F47AD2">
        <w:rPr>
          <w:rFonts w:ascii="Times New Roman" w:hAnsi="Times New Roman" w:cs="Times New Roman"/>
          <w:color w:val="000000"/>
          <w:sz w:val="24"/>
          <w:szCs w:val="24"/>
        </w:rPr>
        <w:t>6. Песни</w:t>
      </w:r>
      <w:proofErr w:type="gramStart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Pr="00F47AD2">
        <w:rPr>
          <w:rFonts w:ascii="Times New Roman" w:hAnsi="Times New Roman" w:cs="Times New Roman"/>
          <w:color w:val="000000"/>
          <w:sz w:val="24"/>
          <w:szCs w:val="24"/>
        </w:rPr>
        <w:t xml:space="preserve"> Окуджавы о Великой Отечественной войне </w:t>
      </w:r>
    </w:p>
    <w:p w:rsidR="00466C9B" w:rsidRPr="00F47AD2" w:rsidRDefault="00466C9B" w:rsidP="00466C9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C9B" w:rsidRDefault="00466C9B" w:rsidP="00466C9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73AA" w:rsidRDefault="008673AA"/>
    <w:sectPr w:rsidR="008673AA" w:rsidSect="00466C9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32A42"/>
    <w:multiLevelType w:val="hybridMultilevel"/>
    <w:tmpl w:val="9C448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21CC4"/>
    <w:rsid w:val="00167014"/>
    <w:rsid w:val="00421CC4"/>
    <w:rsid w:val="00466C9B"/>
    <w:rsid w:val="008673AA"/>
    <w:rsid w:val="008D1313"/>
    <w:rsid w:val="00963648"/>
    <w:rsid w:val="00C8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466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3534</Words>
  <Characters>20146</Characters>
  <Application>Microsoft Office Word</Application>
  <DocSecurity>0</DocSecurity>
  <Lines>167</Lines>
  <Paragraphs>47</Paragraphs>
  <ScaleCrop>false</ScaleCrop>
  <Company/>
  <LinksUpToDate>false</LinksUpToDate>
  <CharactersWithSpaces>23633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4</cp:revision>
  <dcterms:created xsi:type="dcterms:W3CDTF">2020-03-09T19:10:00Z</dcterms:created>
  <dcterms:modified xsi:type="dcterms:W3CDTF">2020-03-10T09:53:00Z</dcterms:modified>
</cp:coreProperties>
</file>