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CD" w:rsidRPr="00462FCD" w:rsidRDefault="0059014A" w:rsidP="00462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</w:rPr>
        <w:drawing>
          <wp:inline distT="0" distB="0" distL="0" distR="0">
            <wp:extent cx="9251950" cy="6540873"/>
            <wp:effectExtent l="19050" t="0" r="6350" b="0"/>
            <wp:docPr id="1" name="Рисунок 1" descr="D:\Documents and Settings\пк-2\Рабочий стол\тит. листы Пелевина ТЗ\Scan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Пелевина ТЗ\Scan10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FCD" w:rsidRPr="00462F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62FCD" w:rsidRPr="00462FCD" w:rsidRDefault="00462FCD" w:rsidP="00462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F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462FCD" w:rsidRPr="00462FCD" w:rsidRDefault="00462FCD" w:rsidP="00462FCD">
      <w:pPr>
        <w:pStyle w:val="Default"/>
        <w:jc w:val="both"/>
      </w:pPr>
      <w:r>
        <w:t xml:space="preserve">   </w:t>
      </w:r>
      <w:r w:rsidRPr="00462FCD">
        <w:t>Нормативную правовую основу настоящей рабочей программы по учебному предмету «</w:t>
      </w:r>
      <w:r w:rsidR="009D74F0">
        <w:t>Родной (русский)</w:t>
      </w:r>
      <w:r w:rsidRPr="00462FCD">
        <w:t xml:space="preserve"> язык» составляют следующие документы: </w:t>
      </w:r>
    </w:p>
    <w:p w:rsidR="00462FCD" w:rsidRPr="00462FCD" w:rsidRDefault="00462FCD" w:rsidP="00462FCD">
      <w:pPr>
        <w:pStyle w:val="Default"/>
        <w:jc w:val="both"/>
      </w:pPr>
      <w:r w:rsidRPr="00462FCD">
        <w:t xml:space="preserve">--Федеральный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462FCD" w:rsidRPr="00462FCD" w:rsidRDefault="00462FCD" w:rsidP="00462FCD">
      <w:pPr>
        <w:pStyle w:val="Default"/>
        <w:jc w:val="both"/>
      </w:pPr>
      <w:r w:rsidRPr="00462FCD">
        <w:t xml:space="preserve">--Закон Российской Федерации от 25 октября 1991 г. № 1807-1 «О языках народов Российской Федерации» (в редакции Федерального закона № 185-ФЗ); </w:t>
      </w:r>
    </w:p>
    <w:p w:rsidR="00462FCD" w:rsidRDefault="00462FCD" w:rsidP="00462FCD">
      <w:pPr>
        <w:pStyle w:val="Default"/>
        <w:jc w:val="both"/>
      </w:pPr>
      <w:r w:rsidRPr="00462FCD">
        <w:t>---приказ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</w:t>
      </w:r>
      <w:r>
        <w:t>.</w:t>
      </w:r>
    </w:p>
    <w:p w:rsidR="00462FCD" w:rsidRPr="00462FCD" w:rsidRDefault="00462FCD" w:rsidP="00462FCD">
      <w:pPr>
        <w:pStyle w:val="Default"/>
        <w:jc w:val="both"/>
      </w:pPr>
    </w:p>
    <w:p w:rsidR="00B41AC1" w:rsidRDefault="00462FCD" w:rsidP="00462FCD">
      <w:pPr>
        <w:pStyle w:val="Default"/>
        <w:jc w:val="both"/>
      </w:pPr>
      <w:r>
        <w:t xml:space="preserve">    </w:t>
      </w:r>
      <w:r w:rsidRPr="00462FCD">
        <w:t xml:space="preserve">Рабочая  программа разработана на основе </w:t>
      </w:r>
    </w:p>
    <w:p w:rsidR="00B41AC1" w:rsidRDefault="00462FCD" w:rsidP="00B41AC1">
      <w:pPr>
        <w:pStyle w:val="Default"/>
        <w:numPr>
          <w:ilvl w:val="0"/>
          <w:numId w:val="1"/>
        </w:numPr>
        <w:jc w:val="both"/>
      </w:pPr>
      <w:r w:rsidRPr="00462FCD">
        <w:t xml:space="preserve">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</w:t>
      </w:r>
      <w:r w:rsidR="007A0DDE" w:rsidRPr="00462FCD">
        <w:t>«</w:t>
      </w:r>
      <w:r w:rsidR="007A0DDE">
        <w:t>Родной (русский)</w:t>
      </w:r>
      <w:r w:rsidR="007A0DDE" w:rsidRPr="00462FCD">
        <w:t xml:space="preserve"> язык»</w:t>
      </w:r>
      <w:r w:rsidR="007A0DDE">
        <w:t>,</w:t>
      </w:r>
      <w:r w:rsidR="007A0DDE" w:rsidRPr="00462FCD">
        <w:t xml:space="preserve"> </w:t>
      </w:r>
      <w:r w:rsidRPr="00462FCD">
        <w:t>входящему в образовательную область «Р</w:t>
      </w:r>
      <w:r>
        <w:t>одной язык и родная литература»,</w:t>
      </w:r>
    </w:p>
    <w:p w:rsidR="00462FCD" w:rsidRDefault="00B41AC1" w:rsidP="00B41AC1">
      <w:pPr>
        <w:pStyle w:val="Default"/>
        <w:numPr>
          <w:ilvl w:val="0"/>
          <w:numId w:val="1"/>
        </w:numPr>
        <w:jc w:val="both"/>
      </w:pPr>
      <w:r>
        <w:t>«</w:t>
      </w:r>
      <w:r w:rsidR="00462FCD">
        <w:t>Примерной программы по учебному предмету «</w:t>
      </w:r>
      <w:r>
        <w:t xml:space="preserve">Русский родной  </w:t>
      </w:r>
      <w:r w:rsidR="00462FCD">
        <w:t>язык» для образовательных организаций, реализующих программы основного общего образования</w:t>
      </w:r>
      <w:r>
        <w:t>».</w:t>
      </w:r>
      <w:r>
        <w:rPr>
          <w:rStyle w:val="a6"/>
        </w:rPr>
        <w:footnoteReference w:id="2"/>
      </w:r>
    </w:p>
    <w:p w:rsidR="009D74F0" w:rsidRPr="00462FCD" w:rsidRDefault="009D74F0" w:rsidP="00B41AC1">
      <w:pPr>
        <w:pStyle w:val="Default"/>
        <w:numPr>
          <w:ilvl w:val="0"/>
          <w:numId w:val="1"/>
        </w:numPr>
        <w:jc w:val="both"/>
      </w:pPr>
      <w:r w:rsidRPr="003A6AE4">
        <w:rPr>
          <w:rFonts w:eastAsia="Times New Roman"/>
          <w:lang w:eastAsia="ru-RU"/>
        </w:rPr>
        <w:t xml:space="preserve">в соответствии с </w:t>
      </w:r>
      <w:r w:rsidRPr="003A6AE4">
        <w:rPr>
          <w:bCs/>
          <w:iCs/>
        </w:rPr>
        <w:t xml:space="preserve">методическим письмом </w:t>
      </w:r>
      <w:r>
        <w:rPr>
          <w:bCs/>
          <w:iCs/>
        </w:rPr>
        <w:t>«</w:t>
      </w:r>
      <w:r w:rsidRPr="00AD1268">
        <w:t>Методические рекомендации</w:t>
      </w:r>
      <w:r>
        <w:t xml:space="preserve"> </w:t>
      </w:r>
      <w:r w:rsidRPr="00AD1268">
        <w:t>по преподаванию предметных областей</w:t>
      </w:r>
      <w:r>
        <w:t xml:space="preserve"> </w:t>
      </w:r>
      <w:r w:rsidRPr="00AD1268">
        <w:t>«Родной язык и литературное чтение на родном языке»</w:t>
      </w:r>
      <w:r>
        <w:t xml:space="preserve"> </w:t>
      </w:r>
      <w:r w:rsidRPr="00AD1268">
        <w:t>и «Родной язык и родная литература»</w:t>
      </w:r>
      <w:r>
        <w:t xml:space="preserve"> </w:t>
      </w:r>
      <w:r w:rsidRPr="00AD1268">
        <w:t>в образовательных организациях</w:t>
      </w:r>
      <w:r>
        <w:t xml:space="preserve"> </w:t>
      </w:r>
      <w:r w:rsidRPr="00AD1268">
        <w:t>Ярославской области в 2019–2020 учебном году</w:t>
      </w:r>
      <w:r>
        <w:t>».</w:t>
      </w:r>
      <w:r>
        <w:rPr>
          <w:rStyle w:val="a6"/>
        </w:rPr>
        <w:footnoteReference w:id="3"/>
      </w:r>
    </w:p>
    <w:p w:rsidR="00462FCD" w:rsidRPr="00462FCD" w:rsidRDefault="00462FCD" w:rsidP="00462FCD">
      <w:pPr>
        <w:pStyle w:val="Default"/>
        <w:jc w:val="both"/>
      </w:pPr>
    </w:p>
    <w:p w:rsidR="00462FCD" w:rsidRPr="00462FCD" w:rsidRDefault="00462FCD" w:rsidP="00462FCD">
      <w:pPr>
        <w:pStyle w:val="Default"/>
        <w:jc w:val="both"/>
      </w:pPr>
      <w:r w:rsidRPr="00462FCD">
        <w:rPr>
          <w:b/>
          <w:bCs/>
          <w:i/>
          <w:iCs/>
        </w:rPr>
        <w:t xml:space="preserve">Цели изучения учебного предмета </w:t>
      </w:r>
      <w:r w:rsidR="006C1A71" w:rsidRPr="006C1A71">
        <w:rPr>
          <w:b/>
          <w:i/>
        </w:rPr>
        <w:t>«Родной (русский) язык»</w:t>
      </w:r>
    </w:p>
    <w:p w:rsidR="00462FCD" w:rsidRPr="00462FCD" w:rsidRDefault="00462FCD" w:rsidP="00462FCD">
      <w:pPr>
        <w:pStyle w:val="Default"/>
        <w:jc w:val="both"/>
      </w:pPr>
      <w:r w:rsidRPr="00462FCD"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 </w:t>
      </w:r>
    </w:p>
    <w:p w:rsidR="00462FCD" w:rsidRPr="00462FCD" w:rsidRDefault="00462FCD" w:rsidP="00462FCD">
      <w:pPr>
        <w:pStyle w:val="Default"/>
        <w:jc w:val="both"/>
      </w:pPr>
      <w:r w:rsidRPr="00462FCD">
        <w:t xml:space="preserve">В соответствии с этим в курсе русского родного языка актуализируются следующие цели: </w:t>
      </w:r>
    </w:p>
    <w:p w:rsidR="00462FCD" w:rsidRPr="00462FCD" w:rsidRDefault="00462FCD" w:rsidP="009819F1">
      <w:pPr>
        <w:pStyle w:val="Default"/>
        <w:numPr>
          <w:ilvl w:val="0"/>
          <w:numId w:val="3"/>
        </w:numPr>
        <w:jc w:val="both"/>
      </w:pPr>
      <w:r w:rsidRPr="00462FCD">
        <w:lastRenderedPageBreak/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</w:r>
    </w:p>
    <w:p w:rsidR="00462FCD" w:rsidRPr="00462FCD" w:rsidRDefault="00462FCD" w:rsidP="009819F1">
      <w:pPr>
        <w:pStyle w:val="Default"/>
        <w:numPr>
          <w:ilvl w:val="0"/>
          <w:numId w:val="3"/>
        </w:numPr>
        <w:jc w:val="both"/>
      </w:pPr>
      <w:r w:rsidRPr="00462FCD"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462FCD" w:rsidRPr="00462FCD" w:rsidRDefault="00462FCD" w:rsidP="009819F1">
      <w:pPr>
        <w:pStyle w:val="Default"/>
        <w:numPr>
          <w:ilvl w:val="0"/>
          <w:numId w:val="3"/>
        </w:numPr>
        <w:jc w:val="both"/>
      </w:pPr>
      <w:r w:rsidRPr="00462FCD"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462FCD" w:rsidRPr="00462FCD" w:rsidRDefault="00462FCD" w:rsidP="009819F1">
      <w:pPr>
        <w:pStyle w:val="Default"/>
        <w:numPr>
          <w:ilvl w:val="0"/>
          <w:numId w:val="3"/>
        </w:numPr>
        <w:jc w:val="both"/>
      </w:pPr>
      <w:r w:rsidRPr="00462FCD"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462FCD" w:rsidRDefault="00462FCD" w:rsidP="009819F1">
      <w:pPr>
        <w:pStyle w:val="Default"/>
        <w:numPr>
          <w:ilvl w:val="0"/>
          <w:numId w:val="3"/>
        </w:numPr>
        <w:jc w:val="both"/>
      </w:pPr>
      <w:r w:rsidRPr="00462FCD">
        <w:t xml:space="preserve"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9819F1" w:rsidRPr="00462FCD" w:rsidRDefault="009819F1" w:rsidP="009819F1">
      <w:pPr>
        <w:pStyle w:val="Default"/>
        <w:ind w:left="720"/>
        <w:jc w:val="both"/>
      </w:pPr>
    </w:p>
    <w:p w:rsidR="00D34B7D" w:rsidRPr="00462FCD" w:rsidRDefault="00D34B7D" w:rsidP="00D34B7D">
      <w:pPr>
        <w:pStyle w:val="Default"/>
        <w:jc w:val="both"/>
      </w:pPr>
      <w:r w:rsidRPr="00462FCD">
        <w:rPr>
          <w:b/>
          <w:bCs/>
          <w:i/>
          <w:iCs/>
        </w:rPr>
        <w:t>Место учебного предмета «</w:t>
      </w:r>
      <w:r>
        <w:rPr>
          <w:b/>
          <w:bCs/>
          <w:i/>
          <w:iCs/>
        </w:rPr>
        <w:t xml:space="preserve">Родной (русский) </w:t>
      </w:r>
      <w:r w:rsidRPr="00462FCD">
        <w:rPr>
          <w:b/>
          <w:bCs/>
          <w:i/>
          <w:iCs/>
        </w:rPr>
        <w:t xml:space="preserve"> язык» в учебном плане </w:t>
      </w:r>
    </w:p>
    <w:p w:rsidR="00D34B7D" w:rsidRDefault="00D34B7D" w:rsidP="00D34B7D">
      <w:pPr>
        <w:pStyle w:val="Default"/>
        <w:jc w:val="both"/>
      </w:pPr>
      <w:r w:rsidRPr="00462FCD">
        <w:t xml:space="preserve">Программа по </w:t>
      </w:r>
      <w:r>
        <w:t>родному (</w:t>
      </w:r>
      <w:r w:rsidRPr="00462FCD">
        <w:t>русскому</w:t>
      </w:r>
      <w:r>
        <w:t>)</w:t>
      </w:r>
      <w:r w:rsidRPr="00462FCD">
        <w:t xml:space="preserve">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</w:t>
      </w:r>
      <w:r>
        <w:t>17</w:t>
      </w:r>
      <w:r w:rsidRPr="00462FCD">
        <w:t xml:space="preserve"> часов в год.</w:t>
      </w:r>
    </w:p>
    <w:p w:rsidR="00D34B7D" w:rsidRDefault="00D34B7D" w:rsidP="00D34B7D">
      <w:pPr>
        <w:pStyle w:val="Default"/>
        <w:jc w:val="both"/>
      </w:pPr>
      <w:r>
        <w:rPr>
          <w:rFonts w:eastAsia="Times New Roman"/>
        </w:rPr>
        <w:t xml:space="preserve">В соответствии с решением методического объединения учителей гуманитарного цикла уроки проводятся в течение </w:t>
      </w:r>
      <w:r>
        <w:rPr>
          <w:rFonts w:eastAsia="Times New Roman"/>
          <w:lang w:val="en-US"/>
        </w:rPr>
        <w:t>I</w:t>
      </w:r>
      <w:r>
        <w:rPr>
          <w:rFonts w:eastAsia="Times New Roman"/>
        </w:rPr>
        <w:t xml:space="preserve"> полугодия – 1 час в неделю.</w:t>
      </w:r>
    </w:p>
    <w:p w:rsidR="00D22B66" w:rsidRDefault="00D22B66" w:rsidP="00462FCD">
      <w:pPr>
        <w:pStyle w:val="Default"/>
        <w:jc w:val="both"/>
      </w:pPr>
    </w:p>
    <w:p w:rsidR="00D22B66" w:rsidRPr="00D22B66" w:rsidRDefault="00D22B66" w:rsidP="00632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2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предмета</w:t>
      </w:r>
    </w:p>
    <w:p w:rsidR="00D22B66" w:rsidRPr="00D22B66" w:rsidRDefault="00D22B66" w:rsidP="00D2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B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Личностные </w:t>
      </w:r>
    </w:p>
    <w:p w:rsidR="00D22B66" w:rsidRPr="00E70307" w:rsidRDefault="00D22B66" w:rsidP="00E7030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родного языка как одной из основных национально-культурных ценностей народа; определяющей роли родного языка в развитии интеллектуальных, творческих и моральных качеств личности; </w:t>
      </w:r>
    </w:p>
    <w:p w:rsidR="00D22B66" w:rsidRPr="00E70307" w:rsidRDefault="00D22B66" w:rsidP="00E7030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эстетической ценности родного языка; уважительное отношение к родному языку, гордость за него; стремление к речевому самосовершенствованию; </w:t>
      </w:r>
    </w:p>
    <w:p w:rsidR="00D22B66" w:rsidRPr="00E70307" w:rsidRDefault="00D22B66" w:rsidP="00E7030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D22B66" w:rsidRPr="00D22B66" w:rsidRDefault="00D22B66" w:rsidP="00D2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2B66" w:rsidRPr="00D22B66" w:rsidRDefault="00D22B66" w:rsidP="00D2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B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Метапредметные</w:t>
      </w:r>
    </w:p>
    <w:p w:rsidR="00D22B66" w:rsidRPr="00E70307" w:rsidRDefault="00D22B66" w:rsidP="00E7030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 </w:t>
      </w:r>
    </w:p>
    <w:p w:rsidR="00D22B66" w:rsidRPr="00E70307" w:rsidRDefault="00D22B66" w:rsidP="00E7030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межпредметном уровне; </w:t>
      </w:r>
    </w:p>
    <w:p w:rsidR="00D22B66" w:rsidRPr="00E70307" w:rsidRDefault="00D22B66" w:rsidP="00E7030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коммуникативно целесообразное взаимодействие с другими людьми в процессе речевого общения. </w:t>
      </w:r>
    </w:p>
    <w:p w:rsidR="00D22B66" w:rsidRPr="00E70307" w:rsidRDefault="00D22B66" w:rsidP="00E7030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об основных функциях языка, о роли родного языка в жизни человека и общества; </w:t>
      </w:r>
    </w:p>
    <w:p w:rsidR="00D22B66" w:rsidRPr="00E70307" w:rsidRDefault="00D22B66" w:rsidP="00E7030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понимание места родного языка в системе гуманитарных наук и его роли в образовании в целом; </w:t>
      </w:r>
    </w:p>
    <w:p w:rsidR="00D22B66" w:rsidRPr="00E70307" w:rsidRDefault="00D22B66" w:rsidP="00E7030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основ научных знаний о родном языке; </w:t>
      </w:r>
    </w:p>
    <w:p w:rsidR="00D22B66" w:rsidRPr="00E70307" w:rsidRDefault="00D22B66" w:rsidP="00E7030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освоение базовых понятий лингвистики. </w:t>
      </w:r>
    </w:p>
    <w:p w:rsidR="00D22B66" w:rsidRPr="00D22B66" w:rsidRDefault="00D22B66" w:rsidP="00D2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2B66" w:rsidRPr="00D22B66" w:rsidRDefault="00D22B66" w:rsidP="00D2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B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Предметные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понимание определяющей роли языка в развитии интеллектуальных, творческих способностей личности в процессе образования и самообразования;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коммуникативно-эстетических возможностей родного языка;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расширение и систематизацию научных знаний о родном языке; осознанной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 же многоаспектного анализа текста;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обогащение активного и потенциального словарного запаса, расширения объема используемых в речи грамматических средств для свободного выражения мыслей и чувств на родном языке адекватно ситуации и стилю общения;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этикета, приобретение опыта их использования в речевой практике при создании устных, письменных высказываний; стремление к речевому самосовершенствованию;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>формирование ответственности за языковую культуру как общечеловеческая ценность.</w:t>
      </w:r>
    </w:p>
    <w:p w:rsidR="00D22B66" w:rsidRPr="00576F8F" w:rsidRDefault="00D22B66" w:rsidP="00D2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22B66" w:rsidRPr="00576F8F" w:rsidRDefault="00D22B66" w:rsidP="00D2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2B66" w:rsidRPr="009369D2" w:rsidRDefault="00D22B66" w:rsidP="00D22B66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2"/>
          <w:szCs w:val="32"/>
        </w:rPr>
      </w:pPr>
    </w:p>
    <w:p w:rsidR="0010336C" w:rsidRPr="0010336C" w:rsidRDefault="0010336C" w:rsidP="0010336C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10336C" w:rsidRPr="002A7B3C" w:rsidRDefault="0010336C" w:rsidP="002A7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1. Язык и </w:t>
      </w:r>
      <w:r w:rsidRPr="00DC0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культура  </w:t>
      </w:r>
      <w:r w:rsidR="002A7B3C" w:rsidRPr="00DC0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0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0A7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DC0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час.)</w:t>
      </w:r>
    </w:p>
    <w:p w:rsidR="002A7B3C" w:rsidRPr="002A7B3C" w:rsidRDefault="002A7B3C" w:rsidP="002A7B3C">
      <w:pPr>
        <w:spacing w:after="0" w:line="240" w:lineRule="auto"/>
        <w:ind w:firstLine="283"/>
        <w:jc w:val="both"/>
        <w:rPr>
          <w:sz w:val="24"/>
          <w:szCs w:val="24"/>
        </w:rPr>
      </w:pPr>
      <w:r w:rsidRPr="002A7B3C">
        <w:rPr>
          <w:rFonts w:ascii="Times New Roman" w:eastAsia="Times New Roman" w:hAnsi="Times New Roman" w:cs="Times New Roman"/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</w:t>
      </w:r>
    </w:p>
    <w:p w:rsidR="002A7B3C" w:rsidRPr="002A7B3C" w:rsidRDefault="002A7B3C" w:rsidP="002A7B3C">
      <w:pPr>
        <w:spacing w:after="0" w:line="240" w:lineRule="auto"/>
        <w:jc w:val="both"/>
        <w:rPr>
          <w:sz w:val="24"/>
          <w:szCs w:val="24"/>
        </w:rPr>
      </w:pPr>
      <w:r w:rsidRPr="002A7B3C">
        <w:rPr>
          <w:rFonts w:ascii="Times New Roman" w:eastAsia="Times New Roman" w:hAnsi="Times New Roman" w:cs="Times New Roman"/>
          <w:sz w:val="24"/>
          <w:szCs w:val="24"/>
        </w:rPr>
        <w:t xml:space="preserve">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т.п.). </w:t>
      </w:r>
    </w:p>
    <w:p w:rsidR="002A7B3C" w:rsidRPr="002A7B3C" w:rsidRDefault="002A7B3C" w:rsidP="002A7B3C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A7B3C">
        <w:rPr>
          <w:rFonts w:ascii="Times New Roman" w:eastAsia="Times New Roman" w:hAnsi="Times New Roman" w:cs="Times New Roman"/>
          <w:sz w:val="24"/>
          <w:szCs w:val="24"/>
        </w:rPr>
        <w:t>Лексические заимствования последних десятилетий. Употребление иноязычных слов</w:t>
      </w:r>
      <w:r w:rsidRPr="002A7B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7B3C">
        <w:rPr>
          <w:rFonts w:ascii="Times New Roman" w:eastAsia="Times New Roman" w:hAnsi="Times New Roman" w:cs="Times New Roman"/>
          <w:sz w:val="24"/>
          <w:szCs w:val="24"/>
        </w:rPr>
        <w:t>как проблема культуры речи.</w:t>
      </w:r>
    </w:p>
    <w:p w:rsidR="002A7B3C" w:rsidRPr="002A7B3C" w:rsidRDefault="002A7B3C" w:rsidP="002A7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36C" w:rsidRDefault="0010336C" w:rsidP="002A7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7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2. Культура речи </w:t>
      </w:r>
      <w:r w:rsidR="00DC0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0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0A7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DC0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час.)</w:t>
      </w:r>
    </w:p>
    <w:p w:rsidR="00A5025F" w:rsidRPr="00A5025F" w:rsidRDefault="00A5025F" w:rsidP="00A5025F">
      <w:pPr>
        <w:spacing w:after="0" w:line="240" w:lineRule="auto"/>
        <w:ind w:left="280"/>
        <w:jc w:val="both"/>
        <w:rPr>
          <w:sz w:val="24"/>
          <w:szCs w:val="24"/>
        </w:rPr>
      </w:pPr>
      <w:r w:rsidRPr="000348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Основные орфоэпические нормы</w:t>
      </w:r>
      <w:r w:rsidRPr="00A502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4826">
        <w:rPr>
          <w:rFonts w:ascii="Times New Roman" w:eastAsia="Times New Roman" w:hAnsi="Times New Roman" w:cs="Times New Roman"/>
          <w:b/>
          <w:i/>
          <w:sz w:val="24"/>
          <w:szCs w:val="24"/>
        </w:rPr>
        <w:t>современного русского литературного языка</w:t>
      </w:r>
    </w:p>
    <w:p w:rsidR="00A5025F" w:rsidRPr="00A5025F" w:rsidRDefault="00A5025F" w:rsidP="00A5025F">
      <w:pPr>
        <w:spacing w:after="0" w:line="240" w:lineRule="auto"/>
        <w:ind w:firstLine="283"/>
        <w:jc w:val="both"/>
        <w:rPr>
          <w:sz w:val="24"/>
          <w:szCs w:val="24"/>
        </w:rPr>
      </w:pPr>
      <w:r w:rsidRPr="00A5025F">
        <w:rPr>
          <w:rFonts w:ascii="Times New Roman" w:eastAsia="Times New Roman" w:hAnsi="Times New Roman" w:cs="Times New Roman"/>
          <w:sz w:val="24"/>
          <w:szCs w:val="24"/>
        </w:rPr>
        <w:t>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A5025F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A502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A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25F">
        <w:rPr>
          <w:rFonts w:ascii="Times New Roman" w:eastAsia="Times New Roman" w:hAnsi="Times New Roman" w:cs="Times New Roman"/>
          <w:i/>
          <w:iCs/>
          <w:sz w:val="24"/>
          <w:szCs w:val="24"/>
        </w:rPr>
        <w:t>дом‚</w:t>
      </w:r>
      <w:r w:rsidRPr="00A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25F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A502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A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25F">
        <w:rPr>
          <w:rFonts w:ascii="Times New Roman" w:eastAsia="Times New Roman" w:hAnsi="Times New Roman" w:cs="Times New Roman"/>
          <w:i/>
          <w:iCs/>
          <w:sz w:val="24"/>
          <w:szCs w:val="24"/>
        </w:rPr>
        <w:t>гору</w:t>
      </w:r>
      <w:r w:rsidRPr="00A5025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025F" w:rsidRPr="00034826" w:rsidRDefault="00A5025F" w:rsidP="00A5025F">
      <w:pPr>
        <w:spacing w:after="0" w:line="240" w:lineRule="auto"/>
        <w:ind w:left="280" w:right="20"/>
        <w:jc w:val="both"/>
        <w:rPr>
          <w:i/>
          <w:sz w:val="24"/>
          <w:szCs w:val="24"/>
        </w:rPr>
      </w:pPr>
      <w:r w:rsidRPr="000348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Основные лексические нормы современного русского литературного языка</w:t>
      </w:r>
    </w:p>
    <w:p w:rsidR="00A5025F" w:rsidRPr="00A5025F" w:rsidRDefault="00A5025F" w:rsidP="00A5025F">
      <w:pPr>
        <w:spacing w:after="0" w:line="240" w:lineRule="auto"/>
        <w:ind w:right="20" w:firstLine="283"/>
        <w:jc w:val="both"/>
        <w:rPr>
          <w:sz w:val="24"/>
          <w:szCs w:val="24"/>
        </w:rPr>
      </w:pPr>
      <w:r w:rsidRPr="00A5025F">
        <w:rPr>
          <w:rFonts w:ascii="Times New Roman" w:eastAsia="Times New Roman" w:hAnsi="Times New Roman" w:cs="Times New Roman"/>
          <w:sz w:val="24"/>
          <w:szCs w:val="24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A5025F" w:rsidRPr="00034826" w:rsidRDefault="00A5025F" w:rsidP="00A5025F">
      <w:pPr>
        <w:spacing w:after="0" w:line="240" w:lineRule="auto"/>
        <w:ind w:right="20" w:firstLine="283"/>
        <w:jc w:val="both"/>
        <w:rPr>
          <w:i/>
          <w:sz w:val="24"/>
          <w:szCs w:val="24"/>
        </w:rPr>
      </w:pPr>
      <w:r w:rsidRPr="000348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Основные грамматические нормы современного русского литературного языка</w:t>
      </w:r>
    </w:p>
    <w:p w:rsidR="00A5025F" w:rsidRPr="00A5025F" w:rsidRDefault="00A5025F" w:rsidP="00A5025F">
      <w:pPr>
        <w:spacing w:after="0" w:line="240" w:lineRule="auto"/>
        <w:ind w:right="20" w:firstLine="283"/>
        <w:jc w:val="both"/>
        <w:rPr>
          <w:rFonts w:eastAsia="Times New Roman"/>
          <w:sz w:val="24"/>
          <w:szCs w:val="24"/>
        </w:rPr>
      </w:pPr>
      <w:r w:rsidRPr="00A5025F">
        <w:rPr>
          <w:rFonts w:ascii="Times New Roman" w:eastAsia="Times New Roman" w:hAnsi="Times New Roman" w:cs="Times New Roman"/>
          <w:sz w:val="24"/>
          <w:szCs w:val="24"/>
        </w:rPr>
        <w:t xml:space="preserve">Типичные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A5025F">
        <w:rPr>
          <w:rFonts w:ascii="Times New Roman" w:eastAsia="Times New Roman" w:hAnsi="Times New Roman" w:cs="Times New Roman"/>
          <w:i/>
          <w:iCs/>
          <w:sz w:val="24"/>
          <w:szCs w:val="24"/>
        </w:rPr>
        <w:t>очутиться,</w:t>
      </w:r>
      <w:r w:rsidRPr="00A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25F">
        <w:rPr>
          <w:rFonts w:ascii="Times New Roman" w:eastAsia="Times New Roman" w:hAnsi="Times New Roman" w:cs="Times New Roman"/>
          <w:i/>
          <w:iCs/>
          <w:sz w:val="24"/>
          <w:szCs w:val="24"/>
        </w:rPr>
        <w:t>победить,</w:t>
      </w:r>
      <w:r w:rsidRPr="00A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25F">
        <w:rPr>
          <w:rFonts w:ascii="Times New Roman" w:eastAsia="Times New Roman" w:hAnsi="Times New Roman" w:cs="Times New Roman"/>
          <w:i/>
          <w:iCs/>
          <w:sz w:val="24"/>
          <w:szCs w:val="24"/>
        </w:rPr>
        <w:t>убедить,</w:t>
      </w:r>
      <w:r w:rsidRPr="00A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25F">
        <w:rPr>
          <w:rFonts w:ascii="Times New Roman" w:eastAsia="Times New Roman" w:hAnsi="Times New Roman" w:cs="Times New Roman"/>
          <w:i/>
          <w:iCs/>
          <w:sz w:val="24"/>
          <w:szCs w:val="24"/>
        </w:rPr>
        <w:t>учредить,</w:t>
      </w:r>
      <w:r w:rsidRPr="00A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25F">
        <w:rPr>
          <w:rFonts w:ascii="Times New Roman" w:eastAsia="Times New Roman" w:hAnsi="Times New Roman" w:cs="Times New Roman"/>
          <w:i/>
          <w:iCs/>
          <w:sz w:val="24"/>
          <w:szCs w:val="24"/>
        </w:rPr>
        <w:t>утвердить</w:t>
      </w:r>
      <w:r w:rsidRPr="00A5025F">
        <w:rPr>
          <w:rFonts w:ascii="Times New Roman" w:eastAsia="Times New Roman" w:hAnsi="Times New Roman" w:cs="Times New Roman"/>
          <w:sz w:val="24"/>
          <w:szCs w:val="24"/>
        </w:rPr>
        <w:t>)‚</w:t>
      </w:r>
      <w:r w:rsidRPr="00A502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5025F">
        <w:rPr>
          <w:rFonts w:ascii="Times New Roman" w:eastAsia="Times New Roman" w:hAnsi="Times New Roman" w:cs="Times New Roman"/>
          <w:sz w:val="24"/>
          <w:szCs w:val="24"/>
        </w:rPr>
        <w:t>формы глаголов совершенного и несовершенного вида‚</w:t>
      </w:r>
      <w:r w:rsidRPr="00A502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5025F">
        <w:rPr>
          <w:rFonts w:ascii="Times New Roman" w:eastAsia="Times New Roman" w:hAnsi="Times New Roman" w:cs="Times New Roman"/>
          <w:sz w:val="24"/>
          <w:szCs w:val="24"/>
        </w:rPr>
        <w:t>формы глаголов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25F">
        <w:rPr>
          <w:rFonts w:ascii="Times New Roman" w:eastAsia="Times New Roman" w:hAnsi="Times New Roman" w:cs="Times New Roman"/>
          <w:sz w:val="24"/>
          <w:szCs w:val="24"/>
        </w:rPr>
        <w:t xml:space="preserve">повелительном наклонении. Нормы употребления в речи однокоренных слов типа </w:t>
      </w:r>
      <w:r w:rsidRPr="00A5025F">
        <w:rPr>
          <w:rFonts w:ascii="Times New Roman" w:eastAsia="Times New Roman" w:hAnsi="Times New Roman" w:cs="Times New Roman"/>
          <w:i/>
          <w:iCs/>
          <w:sz w:val="24"/>
          <w:szCs w:val="24"/>
        </w:rPr>
        <w:t>висящий – висячий, горящий – горячий</w:t>
      </w:r>
      <w:r w:rsidRPr="00A502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025F" w:rsidRPr="00A5025F" w:rsidRDefault="00A5025F" w:rsidP="00A5025F">
      <w:pPr>
        <w:spacing w:after="0" w:line="240" w:lineRule="auto"/>
        <w:ind w:right="20" w:firstLine="283"/>
        <w:jc w:val="both"/>
        <w:rPr>
          <w:rFonts w:eastAsia="Times New Roman"/>
          <w:sz w:val="24"/>
          <w:szCs w:val="24"/>
        </w:rPr>
      </w:pPr>
      <w:r w:rsidRPr="00A5025F">
        <w:rPr>
          <w:rFonts w:ascii="Times New Roman" w:eastAsia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</w:t>
      </w:r>
      <w:r w:rsidRPr="00A5025F">
        <w:rPr>
          <w:rFonts w:ascii="Times New Roman" w:eastAsia="Times New Roman" w:hAnsi="Times New Roman" w:cs="Times New Roman"/>
          <w:i/>
          <w:iCs/>
          <w:sz w:val="24"/>
          <w:szCs w:val="24"/>
        </w:rPr>
        <w:t>махаешь</w:t>
      </w:r>
      <w:r w:rsidRPr="00A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25F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A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25F">
        <w:rPr>
          <w:rFonts w:ascii="Times New Roman" w:eastAsia="Times New Roman" w:hAnsi="Times New Roman" w:cs="Times New Roman"/>
          <w:i/>
          <w:iCs/>
          <w:sz w:val="24"/>
          <w:szCs w:val="24"/>
        </w:rPr>
        <w:t>машешь;</w:t>
      </w:r>
      <w:r w:rsidRPr="00A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25F">
        <w:rPr>
          <w:rFonts w:ascii="Times New Roman" w:eastAsia="Times New Roman" w:hAnsi="Times New Roman" w:cs="Times New Roman"/>
          <w:i/>
          <w:iCs/>
          <w:sz w:val="24"/>
          <w:szCs w:val="24"/>
        </w:rPr>
        <w:t>обусловливать,</w:t>
      </w:r>
      <w:r w:rsidRPr="00A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25F">
        <w:rPr>
          <w:rFonts w:ascii="Times New Roman" w:eastAsia="Times New Roman" w:hAnsi="Times New Roman" w:cs="Times New Roman"/>
          <w:i/>
          <w:iCs/>
          <w:sz w:val="24"/>
          <w:szCs w:val="24"/>
        </w:rPr>
        <w:t>сосредоточивать,</w:t>
      </w:r>
      <w:r w:rsidRPr="00A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25F">
        <w:rPr>
          <w:rFonts w:ascii="Times New Roman" w:eastAsia="Times New Roman" w:hAnsi="Times New Roman" w:cs="Times New Roman"/>
          <w:i/>
          <w:iCs/>
          <w:sz w:val="24"/>
          <w:szCs w:val="24"/>
        </w:rPr>
        <w:t>уполномочивать,</w:t>
      </w:r>
      <w:r w:rsidRPr="00A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25F">
        <w:rPr>
          <w:rFonts w:ascii="Times New Roman" w:eastAsia="Times New Roman" w:hAnsi="Times New Roman" w:cs="Times New Roman"/>
          <w:i/>
          <w:iCs/>
          <w:sz w:val="24"/>
          <w:szCs w:val="24"/>
        </w:rPr>
        <w:t>оспаривать, удостаивать, облагораживать</w:t>
      </w:r>
      <w:r w:rsidRPr="00A502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5025F" w:rsidRPr="00034826" w:rsidRDefault="00A5025F" w:rsidP="00A5025F">
      <w:pPr>
        <w:spacing w:after="0" w:line="240" w:lineRule="auto"/>
        <w:ind w:left="80" w:right="100" w:firstLine="20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348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Речевой этикет </w:t>
      </w:r>
    </w:p>
    <w:p w:rsidR="00A5025F" w:rsidRPr="00A5025F" w:rsidRDefault="00A5025F" w:rsidP="00A5025F">
      <w:pPr>
        <w:spacing w:after="0" w:line="240" w:lineRule="auto"/>
        <w:ind w:left="80" w:right="100" w:firstLine="204"/>
        <w:jc w:val="both"/>
        <w:rPr>
          <w:sz w:val="24"/>
          <w:szCs w:val="24"/>
        </w:rPr>
      </w:pPr>
      <w:r w:rsidRPr="00A5025F">
        <w:rPr>
          <w:rFonts w:ascii="Times New Roman" w:eastAsia="Times New Roman" w:hAnsi="Times New Roman" w:cs="Times New Roman"/>
          <w:sz w:val="24"/>
          <w:szCs w:val="24"/>
        </w:rPr>
        <w:t>Русская этикетная речевая манера общения: умеренная громкость речи‚ средний темп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25F">
        <w:rPr>
          <w:rFonts w:ascii="Times New Roman" w:eastAsia="Times New Roman" w:hAnsi="Times New Roman" w:cs="Times New Roman"/>
          <w:sz w:val="24"/>
          <w:szCs w:val="24"/>
        </w:rPr>
        <w:t>речи‚ сдержанная артикуляция‚ эмоциональность речи‚ ровная интонация. Запрет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25F">
        <w:rPr>
          <w:rFonts w:ascii="Times New Roman" w:eastAsia="Times New Roman" w:hAnsi="Times New Roman" w:cs="Times New Roman"/>
          <w:sz w:val="24"/>
          <w:szCs w:val="24"/>
        </w:rPr>
        <w:t>употребление грубых слов, выражений, фраз. Исключение категоричности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25F">
        <w:rPr>
          <w:rFonts w:ascii="Times New Roman" w:eastAsia="Times New Roman" w:hAnsi="Times New Roman" w:cs="Times New Roman"/>
          <w:sz w:val="24"/>
          <w:szCs w:val="24"/>
        </w:rPr>
        <w:t>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A5025F" w:rsidRDefault="00A5025F" w:rsidP="00A5025F">
      <w:pPr>
        <w:spacing w:line="28" w:lineRule="exact"/>
        <w:rPr>
          <w:sz w:val="20"/>
          <w:szCs w:val="20"/>
        </w:rPr>
      </w:pPr>
    </w:p>
    <w:p w:rsidR="004D756E" w:rsidRPr="002A7B3C" w:rsidRDefault="0010336C" w:rsidP="002A7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7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 3. Речь. Речевая деятельность. Текст. </w:t>
      </w:r>
      <w:r w:rsidRPr="002A7B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D756E" w:rsidRPr="00313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0A74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</w:t>
      </w:r>
      <w:r w:rsidR="004D756E" w:rsidRPr="00313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час.)</w:t>
      </w:r>
    </w:p>
    <w:p w:rsidR="004D756E" w:rsidRPr="002A7B3C" w:rsidRDefault="004D756E" w:rsidP="002A7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166C" w:rsidRPr="003A33A9" w:rsidRDefault="0044166C" w:rsidP="0044166C">
      <w:pPr>
        <w:spacing w:after="0" w:line="240" w:lineRule="auto"/>
        <w:ind w:left="280"/>
        <w:jc w:val="both"/>
        <w:rPr>
          <w:i/>
          <w:sz w:val="24"/>
          <w:szCs w:val="24"/>
        </w:rPr>
      </w:pPr>
      <w:r w:rsidRPr="003A33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Язык и речь. Виды речевой деятельности</w:t>
      </w:r>
    </w:p>
    <w:p w:rsidR="0044166C" w:rsidRPr="0044166C" w:rsidRDefault="0044166C" w:rsidP="0044166C">
      <w:pPr>
        <w:spacing w:after="0" w:line="240" w:lineRule="auto"/>
        <w:ind w:right="2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66C">
        <w:rPr>
          <w:rFonts w:ascii="Times New Roman" w:eastAsia="Times New Roman" w:hAnsi="Times New Roman" w:cs="Times New Roman"/>
          <w:sz w:val="24"/>
          <w:szCs w:val="24"/>
        </w:rPr>
        <w:t>Традиции русского речевого</w:t>
      </w:r>
      <w:r w:rsidRPr="004416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4166C">
        <w:rPr>
          <w:rFonts w:ascii="Times New Roman" w:eastAsia="Times New Roman" w:hAnsi="Times New Roman" w:cs="Times New Roman"/>
          <w:sz w:val="24"/>
          <w:szCs w:val="24"/>
        </w:rPr>
        <w:t>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44166C" w:rsidRPr="0044166C" w:rsidRDefault="0044166C" w:rsidP="0044166C">
      <w:pPr>
        <w:spacing w:after="0" w:line="240" w:lineRule="auto"/>
        <w:ind w:left="280"/>
        <w:jc w:val="both"/>
        <w:rPr>
          <w:sz w:val="24"/>
          <w:szCs w:val="24"/>
        </w:rPr>
      </w:pPr>
      <w:r w:rsidRPr="0044166C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как единица языка и речи</w:t>
      </w:r>
    </w:p>
    <w:p w:rsidR="0044166C" w:rsidRPr="0044166C" w:rsidRDefault="0044166C" w:rsidP="0044166C">
      <w:pPr>
        <w:spacing w:after="0" w:line="240" w:lineRule="auto"/>
        <w:ind w:firstLine="283"/>
        <w:jc w:val="both"/>
        <w:rPr>
          <w:sz w:val="24"/>
          <w:szCs w:val="24"/>
        </w:rPr>
      </w:pPr>
      <w:r w:rsidRPr="0044166C">
        <w:rPr>
          <w:rFonts w:ascii="Times New Roman" w:eastAsia="Times New Roman" w:hAnsi="Times New Roman" w:cs="Times New Roman"/>
          <w:sz w:val="24"/>
          <w:szCs w:val="24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44166C" w:rsidRPr="0044166C" w:rsidRDefault="0044166C" w:rsidP="0044166C">
      <w:pPr>
        <w:spacing w:after="0" w:line="240" w:lineRule="auto"/>
        <w:ind w:left="280"/>
        <w:jc w:val="both"/>
        <w:rPr>
          <w:sz w:val="24"/>
          <w:szCs w:val="24"/>
        </w:rPr>
      </w:pPr>
      <w:r w:rsidRPr="0044166C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Функциональные разновидности языка</w:t>
      </w:r>
    </w:p>
    <w:p w:rsidR="0044166C" w:rsidRPr="0044166C" w:rsidRDefault="0044166C" w:rsidP="0044166C">
      <w:pPr>
        <w:spacing w:after="0" w:line="240" w:lineRule="auto"/>
        <w:ind w:right="20" w:firstLine="283"/>
        <w:jc w:val="both"/>
        <w:rPr>
          <w:sz w:val="24"/>
          <w:szCs w:val="24"/>
        </w:rPr>
      </w:pPr>
      <w:r w:rsidRPr="0044166C">
        <w:rPr>
          <w:rFonts w:ascii="Times New Roman" w:eastAsia="Times New Roman" w:hAnsi="Times New Roman" w:cs="Times New Roman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44166C" w:rsidRPr="0044166C" w:rsidRDefault="0044166C" w:rsidP="0044166C">
      <w:pPr>
        <w:spacing w:after="0" w:line="240" w:lineRule="auto"/>
        <w:ind w:right="20" w:firstLine="283"/>
        <w:jc w:val="both"/>
        <w:rPr>
          <w:sz w:val="24"/>
          <w:szCs w:val="24"/>
        </w:rPr>
      </w:pPr>
      <w:r w:rsidRPr="0044166C">
        <w:rPr>
          <w:rFonts w:ascii="Times New Roman" w:eastAsia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44166C" w:rsidRPr="0044166C" w:rsidRDefault="0044166C" w:rsidP="0044166C">
      <w:pPr>
        <w:spacing w:after="0" w:line="240" w:lineRule="auto"/>
        <w:ind w:right="20" w:firstLine="283"/>
        <w:jc w:val="both"/>
        <w:rPr>
          <w:sz w:val="24"/>
          <w:szCs w:val="24"/>
        </w:rPr>
      </w:pPr>
      <w:r w:rsidRPr="0044166C">
        <w:rPr>
          <w:rFonts w:ascii="Times New Roman" w:eastAsia="Times New Roman" w:hAnsi="Times New Roman" w:cs="Times New Roman"/>
          <w:sz w:val="24"/>
          <w:szCs w:val="24"/>
        </w:rPr>
        <w:t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</w:t>
      </w:r>
    </w:p>
    <w:p w:rsidR="0044166C" w:rsidRDefault="0044166C" w:rsidP="0044166C">
      <w:pPr>
        <w:spacing w:line="272" w:lineRule="auto"/>
        <w:ind w:right="20" w:firstLine="283"/>
        <w:jc w:val="both"/>
        <w:rPr>
          <w:sz w:val="20"/>
          <w:szCs w:val="20"/>
        </w:rPr>
      </w:pPr>
    </w:p>
    <w:p w:rsidR="00FF3300" w:rsidRDefault="00FF3300" w:rsidP="0044166C">
      <w:pPr>
        <w:spacing w:line="272" w:lineRule="auto"/>
        <w:ind w:right="20" w:firstLine="283"/>
        <w:jc w:val="both"/>
        <w:rPr>
          <w:sz w:val="20"/>
          <w:szCs w:val="20"/>
        </w:rPr>
      </w:pPr>
    </w:p>
    <w:p w:rsidR="00FF3300" w:rsidRDefault="00FF3300" w:rsidP="0044166C">
      <w:pPr>
        <w:spacing w:line="272" w:lineRule="auto"/>
        <w:ind w:right="20" w:firstLine="283"/>
        <w:jc w:val="both"/>
        <w:rPr>
          <w:sz w:val="20"/>
          <w:szCs w:val="20"/>
        </w:rPr>
      </w:pPr>
    </w:p>
    <w:p w:rsidR="00FF3300" w:rsidRDefault="00FF3300" w:rsidP="0044166C">
      <w:pPr>
        <w:spacing w:line="272" w:lineRule="auto"/>
        <w:ind w:right="20" w:firstLine="283"/>
        <w:jc w:val="both"/>
        <w:rPr>
          <w:sz w:val="20"/>
          <w:szCs w:val="20"/>
        </w:rPr>
      </w:pPr>
    </w:p>
    <w:p w:rsidR="00FF3300" w:rsidRDefault="00FF3300" w:rsidP="0044166C">
      <w:pPr>
        <w:spacing w:line="272" w:lineRule="auto"/>
        <w:ind w:right="20" w:firstLine="283"/>
        <w:jc w:val="both"/>
        <w:rPr>
          <w:sz w:val="20"/>
          <w:szCs w:val="20"/>
        </w:rPr>
      </w:pPr>
    </w:p>
    <w:p w:rsidR="00FF3300" w:rsidRDefault="00FF3300" w:rsidP="0044166C">
      <w:pPr>
        <w:spacing w:line="272" w:lineRule="auto"/>
        <w:ind w:right="20" w:firstLine="283"/>
        <w:jc w:val="both"/>
        <w:rPr>
          <w:sz w:val="20"/>
          <w:szCs w:val="20"/>
        </w:rPr>
      </w:pPr>
    </w:p>
    <w:p w:rsidR="00FF3300" w:rsidRDefault="00FF3300" w:rsidP="0044166C">
      <w:pPr>
        <w:spacing w:line="272" w:lineRule="auto"/>
        <w:ind w:right="20" w:firstLine="283"/>
        <w:jc w:val="both"/>
        <w:rPr>
          <w:sz w:val="20"/>
          <w:szCs w:val="20"/>
        </w:rPr>
      </w:pPr>
    </w:p>
    <w:p w:rsidR="00FF3300" w:rsidRDefault="00FF3300" w:rsidP="0044166C">
      <w:pPr>
        <w:spacing w:line="272" w:lineRule="auto"/>
        <w:ind w:right="20" w:firstLine="283"/>
        <w:jc w:val="both"/>
        <w:rPr>
          <w:sz w:val="20"/>
          <w:szCs w:val="20"/>
        </w:rPr>
      </w:pPr>
    </w:p>
    <w:p w:rsidR="00FF3300" w:rsidRDefault="00FF3300" w:rsidP="0044166C">
      <w:pPr>
        <w:spacing w:line="272" w:lineRule="auto"/>
        <w:ind w:right="20" w:firstLine="283"/>
        <w:jc w:val="both"/>
        <w:rPr>
          <w:sz w:val="20"/>
          <w:szCs w:val="20"/>
        </w:rPr>
      </w:pPr>
    </w:p>
    <w:p w:rsidR="00FF3300" w:rsidRDefault="00FF3300" w:rsidP="0044166C">
      <w:pPr>
        <w:spacing w:line="272" w:lineRule="auto"/>
        <w:ind w:right="20" w:firstLine="283"/>
        <w:jc w:val="both"/>
        <w:rPr>
          <w:sz w:val="20"/>
          <w:szCs w:val="20"/>
        </w:rPr>
      </w:pPr>
    </w:p>
    <w:p w:rsidR="00FF3300" w:rsidRDefault="00FF3300" w:rsidP="0044166C">
      <w:pPr>
        <w:spacing w:line="272" w:lineRule="auto"/>
        <w:ind w:right="20" w:firstLine="283"/>
        <w:jc w:val="both"/>
        <w:rPr>
          <w:sz w:val="20"/>
          <w:szCs w:val="20"/>
        </w:rPr>
      </w:pPr>
    </w:p>
    <w:p w:rsidR="00FF3300" w:rsidRDefault="00FF3300" w:rsidP="0044166C">
      <w:pPr>
        <w:spacing w:line="272" w:lineRule="auto"/>
        <w:ind w:right="20" w:firstLine="283"/>
        <w:jc w:val="both"/>
        <w:rPr>
          <w:sz w:val="20"/>
          <w:szCs w:val="20"/>
        </w:rPr>
      </w:pPr>
    </w:p>
    <w:p w:rsidR="00FF3300" w:rsidRDefault="00FF3300" w:rsidP="00FF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300" w:rsidRDefault="00FF3300" w:rsidP="00FF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300" w:rsidRDefault="00FF3300" w:rsidP="00FF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300" w:rsidRDefault="00FF3300" w:rsidP="00FF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33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FF3300" w:rsidRDefault="00FF3300" w:rsidP="00FF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36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9922"/>
        <w:gridCol w:w="992"/>
        <w:gridCol w:w="1134"/>
        <w:gridCol w:w="1086"/>
      </w:tblGrid>
      <w:tr w:rsidR="00FF3300" w:rsidRPr="0010336C" w:rsidTr="000A74B0">
        <w:trPr>
          <w:trHeight w:val="465"/>
        </w:trPr>
        <w:tc>
          <w:tcPr>
            <w:tcW w:w="54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F3300" w:rsidRPr="0010336C" w:rsidRDefault="00FF3300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vMerge w:val="restart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F3300" w:rsidRPr="0010336C" w:rsidRDefault="00FF3300" w:rsidP="007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F3300" w:rsidRPr="0010336C" w:rsidRDefault="00FF3300" w:rsidP="007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</w:t>
            </w:r>
            <w:r w:rsidR="000A7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1033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часов</w:t>
            </w:r>
          </w:p>
        </w:tc>
        <w:tc>
          <w:tcPr>
            <w:tcW w:w="222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FF3300" w:rsidRPr="0010336C" w:rsidRDefault="00FF3300" w:rsidP="007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FF3300" w:rsidRPr="0010336C" w:rsidRDefault="00FF3300" w:rsidP="007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F3300" w:rsidRPr="00522503" w:rsidTr="00757AE2">
        <w:trPr>
          <w:trHeight w:val="20"/>
        </w:trPr>
        <w:tc>
          <w:tcPr>
            <w:tcW w:w="54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:rsidR="00FF3300" w:rsidRPr="0010336C" w:rsidRDefault="00FF3300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:rsidR="00FF3300" w:rsidRPr="0010336C" w:rsidRDefault="00FF3300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F3300" w:rsidRPr="0010336C" w:rsidRDefault="00FF3300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FF3300" w:rsidRPr="000A74B0" w:rsidRDefault="00FF3300" w:rsidP="000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FF3300" w:rsidRPr="000A74B0" w:rsidRDefault="00FF3300" w:rsidP="000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FF3300" w:rsidRPr="00522503" w:rsidTr="00757AE2">
        <w:trPr>
          <w:trHeight w:val="30"/>
        </w:trPr>
        <w:tc>
          <w:tcPr>
            <w:tcW w:w="1367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FF3300" w:rsidRPr="00522503" w:rsidRDefault="00FF3300" w:rsidP="000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Язык и культура (</w:t>
            </w:r>
            <w:r w:rsidR="000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 w:rsidR="000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F3300" w:rsidRPr="00522503" w:rsidTr="00ED7F4D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FF3300" w:rsidRPr="00FF3300" w:rsidRDefault="00FF3300" w:rsidP="00FF3300">
            <w:pPr>
              <w:spacing w:line="30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FF3300" w:rsidRPr="00FF3300" w:rsidRDefault="00FF3300" w:rsidP="00657D2F">
            <w:pPr>
              <w:spacing w:line="308" w:lineRule="exac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  <w:r w:rsidR="000A74B0" w:rsidRPr="00FF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исторического развития языка с историей общества.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FF3300" w:rsidRPr="00FF3300" w:rsidRDefault="00FF3300" w:rsidP="00FF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bottom"/>
          </w:tcPr>
          <w:p w:rsidR="00FF3300" w:rsidRPr="00C70284" w:rsidRDefault="00C70284" w:rsidP="00316A74">
            <w:pPr>
              <w:spacing w:line="308" w:lineRule="exact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84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FF3300" w:rsidRPr="00C70284" w:rsidRDefault="00FF3300" w:rsidP="00FF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521" w:rsidRPr="00522503" w:rsidTr="00056E09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23521" w:rsidRPr="00FF3300" w:rsidRDefault="00323521" w:rsidP="00FF3300">
            <w:pPr>
              <w:spacing w:line="30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323521" w:rsidP="005D05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3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развитие языка: социально-политические события и изменения в обществе, развитие науки и техники, влияние других языков. Лексические заимствования последних десятилетий. Употребление иноязычных слов</w:t>
            </w:r>
            <w:r w:rsidRPr="002A7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A7B3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проблема культуры речи.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Default="00323521" w:rsidP="005D051D">
            <w:pPr>
              <w:jc w:val="center"/>
            </w:pPr>
            <w:r w:rsidRPr="00F23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bottom"/>
          </w:tcPr>
          <w:p w:rsidR="00323521" w:rsidRPr="00C70284" w:rsidRDefault="00FC6380" w:rsidP="00316A74">
            <w:pPr>
              <w:spacing w:line="308" w:lineRule="exact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C70284" w:rsidRDefault="00323521" w:rsidP="00FF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521" w:rsidRPr="00522503" w:rsidTr="00757AE2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D63124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2A7B3C" w:rsidRDefault="00323521" w:rsidP="005D051D">
            <w:pPr>
              <w:spacing w:after="0" w:line="240" w:lineRule="auto"/>
              <w:ind w:right="142"/>
              <w:jc w:val="both"/>
              <w:rPr>
                <w:sz w:val="24"/>
                <w:szCs w:val="24"/>
              </w:rPr>
            </w:pPr>
            <w:r w:rsidRPr="002A7B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лексических единиц по степени устарелости.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B3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</w:t>
            </w:r>
          </w:p>
          <w:p w:rsidR="00323521" w:rsidRPr="0010336C" w:rsidRDefault="00323521" w:rsidP="005D05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Default="00323521" w:rsidP="005D051D">
            <w:pPr>
              <w:jc w:val="center"/>
            </w:pPr>
            <w:r w:rsidRPr="00F23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C70284" w:rsidRDefault="00316A74" w:rsidP="00316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C70284" w:rsidRDefault="00323521" w:rsidP="00FF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521" w:rsidRPr="00522503" w:rsidTr="00757AE2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323521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676EA8" w:rsidP="00316A7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Перераспределение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т.п.).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Default="00323521" w:rsidP="003D1551">
            <w:pPr>
              <w:jc w:val="center"/>
            </w:pPr>
            <w:r w:rsidRPr="00F23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C70284" w:rsidRDefault="00316A74" w:rsidP="00316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C70284" w:rsidRDefault="00323521" w:rsidP="00FF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521" w:rsidRPr="00522503" w:rsidTr="00757AE2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323521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6D4" w:rsidRDefault="009306D4" w:rsidP="009306D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3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ВМ №1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323521" w:rsidRPr="0010336C" w:rsidRDefault="00323521" w:rsidP="009306D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№1 </w:t>
            </w:r>
            <w:r w:rsidRPr="00047B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 теме  «</w:t>
            </w:r>
            <w:r w:rsidRPr="00047BD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Язык и культура»</w:t>
            </w:r>
            <w:r w:rsidR="009306D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Default="00323521" w:rsidP="00047BDB">
            <w:pPr>
              <w:jc w:val="center"/>
            </w:pPr>
            <w:r w:rsidRPr="00F23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C70284" w:rsidRDefault="003D3875" w:rsidP="003D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C70284" w:rsidRDefault="00323521" w:rsidP="00FF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521" w:rsidRPr="00522503" w:rsidTr="00CA0792">
        <w:tc>
          <w:tcPr>
            <w:tcW w:w="1367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C70284" w:rsidRDefault="00323521" w:rsidP="0032352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Культура речи (6 ч.)</w:t>
            </w:r>
          </w:p>
        </w:tc>
      </w:tr>
      <w:tr w:rsidR="00323521" w:rsidRPr="00522503" w:rsidTr="00757AE2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323521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A5025F" w:rsidRDefault="00323521" w:rsidP="00657D2F">
            <w:pPr>
              <w:spacing w:after="0" w:line="240" w:lineRule="auto"/>
              <w:ind w:right="142"/>
              <w:jc w:val="both"/>
              <w:rPr>
                <w:sz w:val="24"/>
                <w:szCs w:val="24"/>
              </w:rPr>
            </w:pPr>
            <w:r w:rsidRPr="000348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Основные орфоэпические нормы</w:t>
            </w:r>
            <w:r w:rsidRPr="00A50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48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современного русского литературного языка</w:t>
            </w:r>
          </w:p>
          <w:p w:rsidR="00323521" w:rsidRPr="0010336C" w:rsidRDefault="00323521" w:rsidP="00657D2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      </w:r>
            <w:r w:rsidRPr="00A5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A50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дом‚</w:t>
            </w: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A50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гору</w:t>
            </w: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323521" w:rsidP="007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C70284" w:rsidRDefault="00554A0C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C70284" w:rsidRDefault="00323521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521" w:rsidRPr="00522503" w:rsidTr="00757AE2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323521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034826" w:rsidRDefault="00323521" w:rsidP="00323521">
            <w:pPr>
              <w:spacing w:after="0" w:line="240" w:lineRule="auto"/>
              <w:ind w:right="142"/>
              <w:jc w:val="both"/>
              <w:rPr>
                <w:i/>
                <w:sz w:val="24"/>
                <w:szCs w:val="24"/>
              </w:rPr>
            </w:pPr>
            <w:r w:rsidRPr="000348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Основные лексические нормы современного русского литературного языка</w:t>
            </w:r>
          </w:p>
          <w:p w:rsidR="00323521" w:rsidRPr="00034826" w:rsidRDefault="00323521" w:rsidP="0032352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Default="00323521" w:rsidP="007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522503" w:rsidRDefault="00C371CB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522503" w:rsidRDefault="00323521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521" w:rsidRPr="00522503" w:rsidTr="00757AE2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323521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034826" w:rsidRDefault="00323521" w:rsidP="00323521">
            <w:pPr>
              <w:spacing w:after="0" w:line="240" w:lineRule="auto"/>
              <w:ind w:right="142"/>
              <w:jc w:val="both"/>
              <w:rPr>
                <w:i/>
                <w:sz w:val="24"/>
                <w:szCs w:val="24"/>
              </w:rPr>
            </w:pP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8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Основные грамматические нормы современного русского литературного языка</w:t>
            </w:r>
          </w:p>
          <w:p w:rsidR="00323521" w:rsidRPr="006078A5" w:rsidRDefault="00323521" w:rsidP="00323521">
            <w:pPr>
              <w:spacing w:after="0" w:line="240" w:lineRule="auto"/>
              <w:ind w:right="142"/>
              <w:jc w:val="both"/>
              <w:rPr>
                <w:sz w:val="24"/>
                <w:szCs w:val="24"/>
              </w:rPr>
            </w:pP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грамматические ошибки в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      </w:r>
            <w:r w:rsidRPr="00A5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очутиться,</w:t>
            </w: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победить,</w:t>
            </w: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убедить,</w:t>
            </w: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учредить,</w:t>
            </w: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утвердить</w:t>
            </w: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t>)‚</w:t>
            </w:r>
            <w:r w:rsidRPr="00A5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глаголов совершенного и несовершенного вида‚</w:t>
            </w:r>
            <w:r w:rsidRPr="00A5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глаголов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повелительном наклонении. Нормы употребления в речи однокоренных слов типа </w:t>
            </w:r>
            <w:r w:rsidRPr="00A5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висящий – висячий, горящий – горячий</w:t>
            </w: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323521" w:rsidP="007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522503" w:rsidRDefault="000A65AB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522503" w:rsidRDefault="00323521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521" w:rsidRPr="00522503" w:rsidTr="00757AE2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323521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A5025F" w:rsidRDefault="00323521" w:rsidP="00323521">
            <w:pPr>
              <w:spacing w:after="0" w:line="240" w:lineRule="auto"/>
              <w:ind w:right="142"/>
              <w:jc w:val="both"/>
              <w:rPr>
                <w:rFonts w:eastAsia="Times New Roman"/>
                <w:sz w:val="24"/>
                <w:szCs w:val="24"/>
              </w:rPr>
            </w:pP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</w:t>
            </w:r>
            <w:r w:rsidRPr="00A5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махаешь</w:t>
            </w: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машешь;</w:t>
            </w: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обусловливать,</w:t>
            </w: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сосредоточивать,</w:t>
            </w: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уполномочивать,</w:t>
            </w: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оспаривать, удостаивать, облагораживать</w:t>
            </w: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3521" w:rsidRPr="00034826" w:rsidRDefault="00323521" w:rsidP="00657D2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Default="00323521" w:rsidP="007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522503" w:rsidRDefault="00DA0D73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</w:t>
            </w: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522503" w:rsidRDefault="00323521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521" w:rsidRPr="00522503" w:rsidTr="00757AE2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323521" w:rsidP="00323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323521" w:rsidP="00657D2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этикетная речевая манера общения. Запрет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грубых слов, выражений, фраз. Исключение категоричности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2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разговоре. Невербальный (несловесный) этикет общения. Этикет использования изобразительных жестов. Замещающие и сопровождающие жесты.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323521" w:rsidP="007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522503" w:rsidRDefault="00596714" w:rsidP="004E0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</w:t>
            </w:r>
            <w:r w:rsidR="004E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522503" w:rsidRDefault="00323521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521" w:rsidRPr="00522503" w:rsidTr="00757AE2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323521" w:rsidP="00323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323521" w:rsidP="00657D2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Проверочная  работа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№2 </w:t>
            </w:r>
            <w:r w:rsidRPr="00525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(представление проектов, результатов исследовательской работы)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323521" w:rsidP="007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522503" w:rsidRDefault="004E049A" w:rsidP="004E0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522503" w:rsidRDefault="00323521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521" w:rsidRPr="00522503" w:rsidTr="00E47EF0">
        <w:tc>
          <w:tcPr>
            <w:tcW w:w="1367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522503" w:rsidRDefault="00323521" w:rsidP="0032352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Речь. Речевая деятельность. Текст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23521" w:rsidRPr="00522503" w:rsidTr="00757AE2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323521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3A33A9" w:rsidRDefault="00323521" w:rsidP="00657D2F">
            <w:pPr>
              <w:spacing w:after="0" w:line="240" w:lineRule="auto"/>
              <w:ind w:right="142"/>
              <w:jc w:val="both"/>
              <w:rPr>
                <w:i/>
                <w:sz w:val="24"/>
                <w:szCs w:val="24"/>
              </w:rPr>
            </w:pPr>
            <w:r w:rsidRPr="003A33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Язык и речь. Виды речевой деятельности</w:t>
            </w:r>
          </w:p>
          <w:p w:rsidR="00323521" w:rsidRPr="0010336C" w:rsidRDefault="00323521" w:rsidP="00657D2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66C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русского речевого</w:t>
            </w:r>
            <w:r w:rsidRPr="004416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416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323521" w:rsidP="007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522503" w:rsidRDefault="004E049A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522503" w:rsidRDefault="00323521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521" w:rsidRPr="00522503" w:rsidTr="00757AE2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323521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44166C" w:rsidRDefault="00323521" w:rsidP="00657D2F">
            <w:pPr>
              <w:spacing w:after="0" w:line="240" w:lineRule="auto"/>
              <w:ind w:right="142"/>
              <w:jc w:val="both"/>
              <w:rPr>
                <w:sz w:val="24"/>
                <w:szCs w:val="24"/>
              </w:rPr>
            </w:pPr>
            <w:r w:rsidRPr="0044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 как единица языка и речи</w:t>
            </w:r>
          </w:p>
          <w:p w:rsidR="00323521" w:rsidRPr="0010336C" w:rsidRDefault="00323521" w:rsidP="00657D2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66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41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Заголовки текстов, их типы. Информативная функция заголовков. Тексты аргументативного типа: рассуждение, доказательство, объяснение.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323521" w:rsidP="007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522503" w:rsidRDefault="004E049A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522503" w:rsidRDefault="00323521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521" w:rsidRPr="00522503" w:rsidTr="00757AE2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323521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44166C" w:rsidRDefault="00323521" w:rsidP="00323521">
            <w:pPr>
              <w:spacing w:after="0" w:line="240" w:lineRule="auto"/>
              <w:ind w:right="142"/>
              <w:jc w:val="both"/>
              <w:rPr>
                <w:sz w:val="24"/>
                <w:szCs w:val="24"/>
              </w:rPr>
            </w:pPr>
            <w:r w:rsidRPr="0044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Функциональные разновидности языка</w:t>
            </w:r>
          </w:p>
          <w:p w:rsidR="00323521" w:rsidRPr="0010336C" w:rsidRDefault="00323521" w:rsidP="0032352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6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4E049A" w:rsidP="007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522503" w:rsidRDefault="004E049A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522503" w:rsidRDefault="00323521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521" w:rsidRPr="00522503" w:rsidTr="00757AE2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323521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44166C" w:rsidRDefault="00323521" w:rsidP="00323521">
            <w:pPr>
              <w:spacing w:after="0" w:line="240" w:lineRule="auto"/>
              <w:ind w:right="142"/>
              <w:jc w:val="both"/>
              <w:rPr>
                <w:sz w:val="24"/>
                <w:szCs w:val="24"/>
              </w:rPr>
            </w:pPr>
            <w:r w:rsidRPr="0044166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Публицистический стиль. Путевые записки. Текст рекламного объявления, его языковые и структурные особенности. 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</w:t>
            </w:r>
          </w:p>
          <w:p w:rsidR="00323521" w:rsidRPr="0010336C" w:rsidRDefault="00323521" w:rsidP="00657D2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4E049A" w:rsidP="007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522503" w:rsidRDefault="004E049A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522503" w:rsidRDefault="00323521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521" w:rsidRPr="00522503" w:rsidTr="00757AE2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323521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323521" w:rsidP="00657D2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Проверочная  работа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№3</w:t>
            </w:r>
            <w:r w:rsidRPr="00525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(представление проектов, результатов исследовательской работы)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4E049A" w:rsidP="007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522503" w:rsidRDefault="004E049A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522503" w:rsidRDefault="00323521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521" w:rsidRPr="00522503" w:rsidTr="00757AE2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323521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323521" w:rsidP="00657D2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 по родному (русскому) языку. Обобщение материала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521" w:rsidRPr="0010336C" w:rsidRDefault="004E049A" w:rsidP="007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522503" w:rsidRDefault="004E049A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23521" w:rsidRPr="00522503" w:rsidRDefault="00323521" w:rsidP="0075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3300" w:rsidRDefault="00FF3300" w:rsidP="00FF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300" w:rsidRDefault="00FF3300" w:rsidP="00FF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7AB3" w:rsidRDefault="0010336C" w:rsidP="00BF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B7AB3" w:rsidRPr="00FB7AB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ПРЕДМЕТА «РУССКИЙ (РОДНОЙ) ЯЗЫК»</w:t>
      </w:r>
    </w:p>
    <w:p w:rsidR="00FB7AB3" w:rsidRDefault="00FB7AB3" w:rsidP="00FB7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393"/>
        <w:gridCol w:w="7393"/>
      </w:tblGrid>
      <w:tr w:rsidR="00FB7AB3" w:rsidTr="00FB7AB3">
        <w:tc>
          <w:tcPr>
            <w:tcW w:w="7393" w:type="dxa"/>
          </w:tcPr>
          <w:p w:rsidR="00FB7AB3" w:rsidRPr="00FB7AB3" w:rsidRDefault="00FB7AB3" w:rsidP="00FB7A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F9761F" w:rsidRPr="00FB7AB3" w:rsidRDefault="00F9761F" w:rsidP="00F97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 получит возможность научиться:</w:t>
            </w:r>
          </w:p>
          <w:p w:rsid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B3" w:rsidTr="00FB7AB3">
        <w:tc>
          <w:tcPr>
            <w:tcW w:w="7393" w:type="dxa"/>
          </w:tcPr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владеть навыками работы с учебной книгой, словарямии другими информационными источниками, включая СМИ и ресурсы Интернета; - владеть навыками различных видов чтения (изучающим,ознакомительным, просмотровым) и информационной переработки прочитанного материала;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</w:t>
            </w: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функциональных разновидностей языка;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 текст с точки зрения его темы, цели,основной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знание алфавита при поиске информации;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различать значимые и незначимые единицы языка;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фонетический и орфоэпический анализ слова;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классифицировать и группировать звуки речи по заданным признакам, слова по заданным параметрам их звукового состава; членить слова на слоги и правильно их переносить;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опознавать морфемы и членить слова на морфемы на основе смыслового, грамматического и словообразовательного анализа;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характеризовать морфемный состав слова, уточнять лексическое значение слова с опорой на его морфемныйсостав;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морфемный и словообразовательный анализ слов;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лексический анализ слова;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опознавать лексические средства выразительности иосновные виды тропов (метафора, эпитет, сравнение, гипербола, олицетворение);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опознавать самостоятельные части речи и их формы, атакже служебные части речи и междометия;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морфологический анализ слова;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применять знания и умения по морфемике и словообразованию при проведении морфологического анализа слов;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опознавать основные единицы синтаксиса (словосочетание, предложение, текст);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 различные виды словосочетаний и предложений с точки зрения их структурно-смысловой организации и функциональных особенностей;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находить грамматическую основу предложения;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распознавать главные и второстепенные члены предложения;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опознавать предложения простые и сложные, предложения осложненной структуры;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синтаксический анализ словосочетания и предложения;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соблюдать основные языковые нормы в устной и письменной речи;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опираться на фонетический, морфемный, словообразовательный и морфологический анализ в практике правописания;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опираться на грамматико-интонационный анализ при объяснении расстановки знаков препинания в предложении;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орфографические словари. </w:t>
            </w:r>
          </w:p>
          <w:p w:rsid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оценивать собственную и чужую речь с точки зренияточного, уместного и выразительного словоупотребления; опознавать различные выразительные средства языка;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писать конспект, отзыв, тезисы, рефераты, статьи, рецензии, </w:t>
            </w: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доклады, интервью, очерки, доверенности, резюме и другие жанры;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характеризовать словообразовательные цепочки и словообразовательные гнезда;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этимологические данные для объясненияправописания и лексического значения слова;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определять цели своего обучения, ставить и формулировать для себя новые задачи в учебе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познавательной деятельности, развивать мотивы и интересы своей познавательной деятельности;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 планировать пути достижения целей,в том числе альтернативные, осознанно выбирать наиболее эффективные </w:t>
            </w:r>
            <w:r w:rsidRPr="00FB7AB3">
              <w:rPr>
                <w:rFonts w:ascii="Times New Roman" w:hAnsi="Times New Roman" w:cs="Times New Roman"/>
                <w:sz w:val="24"/>
                <w:szCs w:val="24"/>
              </w:rPr>
              <w:t>способы решения учебных и познавательных задач.</w:t>
            </w:r>
          </w:p>
          <w:p w:rsid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7AB3" w:rsidRDefault="00FB7AB3" w:rsidP="00FB7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AB3" w:rsidRDefault="00FB7AB3" w:rsidP="00FB7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AB3" w:rsidRPr="00FB7AB3" w:rsidRDefault="00FB7AB3" w:rsidP="00FB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36C" w:rsidRPr="0010336C" w:rsidRDefault="0010336C" w:rsidP="00FB7AB3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36C" w:rsidRPr="0010336C" w:rsidRDefault="0010336C" w:rsidP="00FB7AB3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0336C" w:rsidRPr="0010336C" w:rsidRDefault="0010336C" w:rsidP="00FB7AB3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0336C" w:rsidRPr="0010336C" w:rsidRDefault="0010336C" w:rsidP="00FB7AB3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0336C" w:rsidRPr="0010336C" w:rsidRDefault="0010336C" w:rsidP="00FB7AB3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10336C" w:rsidRPr="0010336C" w:rsidSect="009819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333" w:rsidRDefault="00D22333" w:rsidP="00B41AC1">
      <w:pPr>
        <w:spacing w:after="0" w:line="240" w:lineRule="auto"/>
      </w:pPr>
      <w:r>
        <w:separator/>
      </w:r>
    </w:p>
  </w:endnote>
  <w:endnote w:type="continuationSeparator" w:id="1">
    <w:p w:rsidR="00D22333" w:rsidRDefault="00D22333" w:rsidP="00B4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333" w:rsidRDefault="00D22333" w:rsidP="00B41AC1">
      <w:pPr>
        <w:spacing w:after="0" w:line="240" w:lineRule="auto"/>
      </w:pPr>
      <w:r>
        <w:separator/>
      </w:r>
    </w:p>
  </w:footnote>
  <w:footnote w:type="continuationSeparator" w:id="1">
    <w:p w:rsidR="00D22333" w:rsidRDefault="00D22333" w:rsidP="00B41AC1">
      <w:pPr>
        <w:spacing w:after="0" w:line="240" w:lineRule="auto"/>
      </w:pPr>
      <w:r>
        <w:continuationSeparator/>
      </w:r>
    </w:p>
  </w:footnote>
  <w:footnote w:id="2">
    <w:p w:rsidR="00B41AC1" w:rsidRPr="00B41AC1" w:rsidRDefault="00B41AC1">
      <w:pPr>
        <w:pStyle w:val="a4"/>
        <w:rPr>
          <w:rFonts w:ascii="Times New Roman" w:hAnsi="Times New Roman" w:cs="Times New Roman"/>
        </w:rPr>
      </w:pPr>
      <w:r w:rsidRPr="00B41AC1">
        <w:rPr>
          <w:rStyle w:val="a6"/>
          <w:rFonts w:ascii="Times New Roman" w:hAnsi="Times New Roman" w:cs="Times New Roman"/>
        </w:rPr>
        <w:footnoteRef/>
      </w:r>
      <w:r w:rsidRPr="00B41AC1">
        <w:rPr>
          <w:rFonts w:ascii="Times New Roman" w:hAnsi="Times New Roman" w:cs="Times New Roman"/>
        </w:rPr>
        <w:t xml:space="preserve"> Одобрена решением федерального учебно-методического объединения по общему образованию. Протокол от 31 января 2018 года №2/18</w:t>
      </w:r>
    </w:p>
  </w:footnote>
  <w:footnote w:id="3">
    <w:p w:rsidR="009D74F0" w:rsidRPr="00AD1268" w:rsidRDefault="009D74F0" w:rsidP="0006270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126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D1268">
        <w:rPr>
          <w:rFonts w:ascii="Times New Roman" w:hAnsi="Times New Roman" w:cs="Times New Roman"/>
          <w:sz w:val="20"/>
          <w:szCs w:val="20"/>
        </w:rPr>
        <w:t xml:space="preserve"> Составители: Киселева Н.В., доцент кафедры гуманитарных дисциплин ГАУ ДПО ЯО ИРО, кандидат культурологии; Гусева Л.А., доцент кафедры начального образования  ГАУ ДПО ЯО ИРО, кандидат филологических наук, Лукьянчикова Н.В., доцент кафедры гуманитарных дисциплин ГАУ ДПО ЯО ИРО, кандидат филологических наук</w:t>
      </w:r>
    </w:p>
    <w:p w:rsidR="009D74F0" w:rsidRDefault="009D74F0" w:rsidP="009D74F0">
      <w:pPr>
        <w:pStyle w:val="a4"/>
        <w:ind w:left="28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6AE"/>
    <w:multiLevelType w:val="hybridMultilevel"/>
    <w:tmpl w:val="71D80552"/>
    <w:lvl w:ilvl="0" w:tplc="927E521E">
      <w:start w:val="1"/>
      <w:numFmt w:val="bullet"/>
      <w:lvlText w:val="в"/>
      <w:lvlJc w:val="left"/>
    </w:lvl>
    <w:lvl w:ilvl="1" w:tplc="C9660B04">
      <w:numFmt w:val="decimal"/>
      <w:lvlText w:val=""/>
      <w:lvlJc w:val="left"/>
    </w:lvl>
    <w:lvl w:ilvl="2" w:tplc="1592DF32">
      <w:numFmt w:val="decimal"/>
      <w:lvlText w:val=""/>
      <w:lvlJc w:val="left"/>
    </w:lvl>
    <w:lvl w:ilvl="3" w:tplc="1250F206">
      <w:numFmt w:val="decimal"/>
      <w:lvlText w:val=""/>
      <w:lvlJc w:val="left"/>
    </w:lvl>
    <w:lvl w:ilvl="4" w:tplc="606438E6">
      <w:numFmt w:val="decimal"/>
      <w:lvlText w:val=""/>
      <w:lvlJc w:val="left"/>
    </w:lvl>
    <w:lvl w:ilvl="5" w:tplc="3EA8381E">
      <w:numFmt w:val="decimal"/>
      <w:lvlText w:val=""/>
      <w:lvlJc w:val="left"/>
    </w:lvl>
    <w:lvl w:ilvl="6" w:tplc="6152155E">
      <w:numFmt w:val="decimal"/>
      <w:lvlText w:val=""/>
      <w:lvlJc w:val="left"/>
    </w:lvl>
    <w:lvl w:ilvl="7" w:tplc="2CEEF24C">
      <w:numFmt w:val="decimal"/>
      <w:lvlText w:val=""/>
      <w:lvlJc w:val="left"/>
    </w:lvl>
    <w:lvl w:ilvl="8" w:tplc="DCC64BDE">
      <w:numFmt w:val="decimal"/>
      <w:lvlText w:val=""/>
      <w:lvlJc w:val="left"/>
    </w:lvl>
  </w:abstractNum>
  <w:abstractNum w:abstractNumId="1">
    <w:nsid w:val="128D55ED"/>
    <w:multiLevelType w:val="hybridMultilevel"/>
    <w:tmpl w:val="7F44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100DF"/>
    <w:multiLevelType w:val="hybridMultilevel"/>
    <w:tmpl w:val="0D8E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219EA"/>
    <w:multiLevelType w:val="hybridMultilevel"/>
    <w:tmpl w:val="C2C2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608B3"/>
    <w:multiLevelType w:val="hybridMultilevel"/>
    <w:tmpl w:val="EF08A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23C60"/>
    <w:multiLevelType w:val="hybridMultilevel"/>
    <w:tmpl w:val="F95C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60D28"/>
    <w:multiLevelType w:val="hybridMultilevel"/>
    <w:tmpl w:val="E6D0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00213"/>
    <w:multiLevelType w:val="hybridMultilevel"/>
    <w:tmpl w:val="9D42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36C"/>
    <w:rsid w:val="00034826"/>
    <w:rsid w:val="000465C7"/>
    <w:rsid w:val="00047BDB"/>
    <w:rsid w:val="00062700"/>
    <w:rsid w:val="000773DF"/>
    <w:rsid w:val="0008438F"/>
    <w:rsid w:val="0009230F"/>
    <w:rsid w:val="000A65AB"/>
    <w:rsid w:val="000A74B0"/>
    <w:rsid w:val="000D17C1"/>
    <w:rsid w:val="000D2046"/>
    <w:rsid w:val="000D3D85"/>
    <w:rsid w:val="0010336C"/>
    <w:rsid w:val="001B3891"/>
    <w:rsid w:val="001C3A77"/>
    <w:rsid w:val="001D39EE"/>
    <w:rsid w:val="00224EF8"/>
    <w:rsid w:val="0028345B"/>
    <w:rsid w:val="002A7B3C"/>
    <w:rsid w:val="002B31F2"/>
    <w:rsid w:val="003020CC"/>
    <w:rsid w:val="00306B33"/>
    <w:rsid w:val="0031311E"/>
    <w:rsid w:val="00316A74"/>
    <w:rsid w:val="003222ED"/>
    <w:rsid w:val="00323521"/>
    <w:rsid w:val="00395F06"/>
    <w:rsid w:val="003A33A9"/>
    <w:rsid w:val="003D3875"/>
    <w:rsid w:val="0044166C"/>
    <w:rsid w:val="00462FCD"/>
    <w:rsid w:val="004D756E"/>
    <w:rsid w:val="004E049A"/>
    <w:rsid w:val="00522503"/>
    <w:rsid w:val="005258BD"/>
    <w:rsid w:val="00554A0C"/>
    <w:rsid w:val="0059014A"/>
    <w:rsid w:val="00596714"/>
    <w:rsid w:val="006078A5"/>
    <w:rsid w:val="006328A0"/>
    <w:rsid w:val="00651D54"/>
    <w:rsid w:val="00657D2F"/>
    <w:rsid w:val="00676EA8"/>
    <w:rsid w:val="006C1A71"/>
    <w:rsid w:val="006D37DD"/>
    <w:rsid w:val="0075725A"/>
    <w:rsid w:val="00785C95"/>
    <w:rsid w:val="007A0DDE"/>
    <w:rsid w:val="007F7789"/>
    <w:rsid w:val="00806FFC"/>
    <w:rsid w:val="0088081B"/>
    <w:rsid w:val="008E5EC9"/>
    <w:rsid w:val="0090667E"/>
    <w:rsid w:val="009306D4"/>
    <w:rsid w:val="009819F1"/>
    <w:rsid w:val="009A3E2F"/>
    <w:rsid w:val="009D74F0"/>
    <w:rsid w:val="00A5025F"/>
    <w:rsid w:val="00A917B0"/>
    <w:rsid w:val="00AA25B2"/>
    <w:rsid w:val="00B41AC1"/>
    <w:rsid w:val="00B43A17"/>
    <w:rsid w:val="00B5763A"/>
    <w:rsid w:val="00B674B3"/>
    <w:rsid w:val="00B93873"/>
    <w:rsid w:val="00BA10AA"/>
    <w:rsid w:val="00BF225F"/>
    <w:rsid w:val="00C00151"/>
    <w:rsid w:val="00C1430C"/>
    <w:rsid w:val="00C24802"/>
    <w:rsid w:val="00C37145"/>
    <w:rsid w:val="00C371CB"/>
    <w:rsid w:val="00C70284"/>
    <w:rsid w:val="00C846E2"/>
    <w:rsid w:val="00CF5EF3"/>
    <w:rsid w:val="00D22333"/>
    <w:rsid w:val="00D22B66"/>
    <w:rsid w:val="00D34B7D"/>
    <w:rsid w:val="00D63124"/>
    <w:rsid w:val="00D7054D"/>
    <w:rsid w:val="00D941FC"/>
    <w:rsid w:val="00DA0D73"/>
    <w:rsid w:val="00DA4A10"/>
    <w:rsid w:val="00DC0F19"/>
    <w:rsid w:val="00E138D3"/>
    <w:rsid w:val="00E1550B"/>
    <w:rsid w:val="00E26FDE"/>
    <w:rsid w:val="00E4352E"/>
    <w:rsid w:val="00E70307"/>
    <w:rsid w:val="00EB36F4"/>
    <w:rsid w:val="00EC721C"/>
    <w:rsid w:val="00ED6C66"/>
    <w:rsid w:val="00F308F7"/>
    <w:rsid w:val="00F644A8"/>
    <w:rsid w:val="00F9761F"/>
    <w:rsid w:val="00FB7AB3"/>
    <w:rsid w:val="00FC6380"/>
    <w:rsid w:val="00FF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33"/>
  </w:style>
  <w:style w:type="paragraph" w:styleId="1">
    <w:name w:val="heading 1"/>
    <w:basedOn w:val="a"/>
    <w:next w:val="a"/>
    <w:link w:val="10"/>
    <w:uiPriority w:val="9"/>
    <w:qFormat/>
    <w:rsid w:val="00806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336C"/>
  </w:style>
  <w:style w:type="paragraph" w:customStyle="1" w:styleId="Default">
    <w:name w:val="Default"/>
    <w:rsid w:val="00462F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footnote text"/>
    <w:basedOn w:val="a"/>
    <w:link w:val="a5"/>
    <w:uiPriority w:val="99"/>
    <w:unhideWhenUsed/>
    <w:rsid w:val="00B41A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41AC1"/>
    <w:rPr>
      <w:sz w:val="20"/>
      <w:szCs w:val="20"/>
    </w:rPr>
  </w:style>
  <w:style w:type="character" w:styleId="a6">
    <w:name w:val="footnote reference"/>
    <w:basedOn w:val="a0"/>
    <w:unhideWhenUsed/>
    <w:rsid w:val="00B41AC1"/>
    <w:rPr>
      <w:vertAlign w:val="superscript"/>
    </w:rPr>
  </w:style>
  <w:style w:type="paragraph" w:styleId="a7">
    <w:name w:val="List Paragraph"/>
    <w:basedOn w:val="a"/>
    <w:uiPriority w:val="34"/>
    <w:qFormat/>
    <w:rsid w:val="00D22B66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FB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6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Title"/>
    <w:basedOn w:val="a"/>
    <w:link w:val="aa"/>
    <w:qFormat/>
    <w:rsid w:val="00806F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806FF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9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0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8C5A-B3FB-46C6-9F14-F9A7F235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21583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66</cp:revision>
  <dcterms:created xsi:type="dcterms:W3CDTF">2019-08-30T09:00:00Z</dcterms:created>
  <dcterms:modified xsi:type="dcterms:W3CDTF">2019-12-27T08:09:00Z</dcterms:modified>
</cp:coreProperties>
</file>