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D6EB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724726</wp:posOffset>
            </wp:positionH>
            <wp:positionV relativeFrom="paragraph">
              <wp:posOffset>-1643763</wp:posOffset>
            </wp:positionV>
            <wp:extent cx="7793745" cy="10675345"/>
            <wp:effectExtent l="1466850" t="0" r="1448048" b="0"/>
            <wp:wrapNone/>
            <wp:docPr id="3" name="Рисунок 1" descr="C:\Users\М\Pictures\2020-03-10 родна литература 2 полугодие\родна литература 2 полугод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Pictures\2020-03-10 родна литература 2 полугодие\родна литература 2 полугод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7791202" cy="106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                                                                                  </w:t>
      </w: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D6EB3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63D" w:rsidRPr="003121A9" w:rsidRDefault="00CD6EB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</w:t>
      </w:r>
      <w:r w:rsidR="00087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8763D" w:rsidRDefault="0008763D" w:rsidP="00EC753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394" w:rsidRPr="00671394" w:rsidRDefault="00671394" w:rsidP="00671394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671394">
        <w:rPr>
          <w:rFonts w:ascii="Times New Roman" w:hAnsi="Times New Roman"/>
          <w:sz w:val="24"/>
          <w:szCs w:val="24"/>
        </w:rPr>
        <w:t>При планировании рабочей программы по «Родной литературе (русской)» учитывались следующие документы:</w:t>
      </w:r>
    </w:p>
    <w:p w:rsidR="00671394" w:rsidRPr="00671394" w:rsidRDefault="00671394" w:rsidP="00671394">
      <w:pPr>
        <w:pStyle w:val="Default"/>
        <w:numPr>
          <w:ilvl w:val="0"/>
          <w:numId w:val="26"/>
        </w:numPr>
        <w:spacing w:after="36"/>
        <w:ind w:left="1134"/>
        <w:jc w:val="both"/>
      </w:pPr>
      <w:proofErr w:type="gramStart"/>
      <w:r w:rsidRPr="00671394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  <w:proofErr w:type="gramEnd"/>
    </w:p>
    <w:p w:rsidR="00671394" w:rsidRPr="00671394" w:rsidRDefault="00671394" w:rsidP="00671394">
      <w:pPr>
        <w:pStyle w:val="Default"/>
        <w:numPr>
          <w:ilvl w:val="0"/>
          <w:numId w:val="26"/>
        </w:numPr>
        <w:spacing w:after="36"/>
        <w:ind w:left="1134"/>
        <w:jc w:val="both"/>
      </w:pPr>
      <w:r w:rsidRPr="00671394">
        <w:t>Письмо Департамента образования Ярославской области на № 03-510 от 20.12.2018 «О направлении методических рекомендаций»</w:t>
      </w:r>
    </w:p>
    <w:p w:rsidR="00671394" w:rsidRPr="00671394" w:rsidRDefault="00671394" w:rsidP="00671394">
      <w:pPr>
        <w:pStyle w:val="Default"/>
        <w:numPr>
          <w:ilvl w:val="0"/>
          <w:numId w:val="26"/>
        </w:numPr>
        <w:spacing w:after="36"/>
        <w:ind w:left="1134"/>
        <w:jc w:val="both"/>
      </w:pPr>
      <w:r w:rsidRPr="00671394">
        <w:t xml:space="preserve">Письмо </w:t>
      </w:r>
      <w:proofErr w:type="spellStart"/>
      <w:r w:rsidRPr="00671394">
        <w:t>Рособрнадзора</w:t>
      </w:r>
      <w:proofErr w:type="spellEnd"/>
      <w:r w:rsidRPr="00671394"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671394" w:rsidRPr="00671394" w:rsidRDefault="00671394" w:rsidP="00671394">
      <w:pPr>
        <w:pStyle w:val="Default"/>
        <w:numPr>
          <w:ilvl w:val="0"/>
          <w:numId w:val="26"/>
        </w:numPr>
        <w:spacing w:after="36"/>
        <w:ind w:left="1134"/>
        <w:jc w:val="both"/>
      </w:pPr>
      <w:r w:rsidRPr="00671394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671394" w:rsidRPr="00671394" w:rsidRDefault="00671394" w:rsidP="00671394">
      <w:pPr>
        <w:pStyle w:val="Default"/>
        <w:numPr>
          <w:ilvl w:val="0"/>
          <w:numId w:val="26"/>
        </w:numPr>
        <w:spacing w:after="36"/>
        <w:ind w:left="1134"/>
        <w:jc w:val="both"/>
      </w:pPr>
      <w:r w:rsidRPr="00671394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71394" w:rsidRPr="00671394" w:rsidRDefault="00671394" w:rsidP="00671394">
      <w:pPr>
        <w:pStyle w:val="Default"/>
        <w:numPr>
          <w:ilvl w:val="0"/>
          <w:numId w:val="26"/>
        </w:numPr>
        <w:spacing w:after="36"/>
        <w:ind w:left="1134"/>
        <w:jc w:val="both"/>
      </w:pPr>
      <w:r w:rsidRPr="00671394">
        <w:rPr>
          <w:color w:val="auto"/>
        </w:rPr>
        <w:t xml:space="preserve">Постановление Главного государственного санитарного врача </w:t>
      </w:r>
      <w:r w:rsidRPr="00671394">
        <w:t>РФ от 29 декабря 2010 г. N 189 «</w:t>
      </w:r>
      <w:r w:rsidRPr="00671394">
        <w:rPr>
          <w:color w:val="auto"/>
        </w:rPr>
        <w:t>Об ут</w:t>
      </w:r>
      <w:r w:rsidRPr="00671394">
        <w:t>верждении СанПиН 2.4.2.2821-10 «</w:t>
      </w:r>
      <w:r w:rsidRPr="00671394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671394">
        <w:t>»</w:t>
      </w:r>
      <w:r w:rsidRPr="00671394">
        <w:rPr>
          <w:color w:val="auto"/>
        </w:rPr>
        <w:t xml:space="preserve"> (с изменениями и дополнениями).</w:t>
      </w:r>
    </w:p>
    <w:p w:rsidR="00671394" w:rsidRDefault="00671394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3D" w:rsidRDefault="00BF1413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67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71394" w:rsidRPr="00671394">
        <w:rPr>
          <w:rFonts w:ascii="Times New Roman" w:hAnsi="Times New Roman"/>
          <w:sz w:val="24"/>
          <w:szCs w:val="24"/>
        </w:rPr>
        <w:t xml:space="preserve">«Родной литературе (русской)»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876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646F1A" w:rsidRPr="00FF4198" w:rsidRDefault="00646F1A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08763D" w:rsidRDefault="0008763D" w:rsidP="00EC7538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1"/>
      </w:r>
    </w:p>
    <w:p w:rsidR="00646F1A" w:rsidRPr="0005434C" w:rsidRDefault="00646F1A" w:rsidP="00646F1A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5088">
        <w:rPr>
          <w:rFonts w:ascii="Times New Roman" w:hAnsi="Times New Roman" w:cs="Times New Roman"/>
          <w:sz w:val="24"/>
          <w:szCs w:val="24"/>
        </w:rPr>
        <w:t xml:space="preserve">-  Концепции преподавания русского языка и литературы в Российской Федерации, </w:t>
      </w:r>
      <w:r w:rsidRPr="00D55088"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</w:p>
    <w:p w:rsidR="00646F1A" w:rsidRDefault="00AD1268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6F1A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F1A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  <w:r w:rsidR="0064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="00646F1A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 w:rsidR="0064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="00646F1A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1268" w:rsidRPr="00AD1268" w:rsidRDefault="0008763D" w:rsidP="00AD126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методическим письмом </w:t>
      </w:r>
      <w:r w:rsidR="00AD126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D1268" w:rsidRPr="00AD1268">
        <w:rPr>
          <w:rFonts w:ascii="Times New Roman" w:hAnsi="Times New Roman"/>
          <w:sz w:val="24"/>
          <w:szCs w:val="24"/>
        </w:rPr>
        <w:t>Методические рекомендации</w:t>
      </w:r>
      <w:r w:rsidR="00AD1268">
        <w:rPr>
          <w:rFonts w:ascii="Times New Roman" w:hAnsi="Times New Roman"/>
          <w:sz w:val="24"/>
          <w:szCs w:val="24"/>
        </w:rPr>
        <w:t xml:space="preserve"> </w:t>
      </w:r>
      <w:r w:rsidR="00AD1268" w:rsidRPr="00AD1268">
        <w:rPr>
          <w:rFonts w:ascii="Times New Roman" w:hAnsi="Times New Roman"/>
          <w:sz w:val="24"/>
          <w:szCs w:val="24"/>
        </w:rPr>
        <w:t>по преподаванию предметных областей</w:t>
      </w:r>
      <w:r w:rsidR="00AD1268">
        <w:rPr>
          <w:rFonts w:ascii="Times New Roman" w:hAnsi="Times New Roman"/>
          <w:sz w:val="24"/>
          <w:szCs w:val="24"/>
        </w:rPr>
        <w:t xml:space="preserve"> </w:t>
      </w:r>
      <w:r w:rsidR="00AD1268" w:rsidRPr="00AD1268">
        <w:rPr>
          <w:rFonts w:ascii="Times New Roman" w:hAnsi="Times New Roman"/>
          <w:sz w:val="24"/>
          <w:szCs w:val="24"/>
        </w:rPr>
        <w:t>«Родной язык и литературное чтение на родном языке»</w:t>
      </w:r>
      <w:r w:rsidR="00AD1268">
        <w:rPr>
          <w:rFonts w:ascii="Times New Roman" w:hAnsi="Times New Roman"/>
          <w:sz w:val="24"/>
          <w:szCs w:val="24"/>
        </w:rPr>
        <w:t xml:space="preserve"> </w:t>
      </w:r>
      <w:r w:rsidR="00AD1268" w:rsidRPr="00AD1268">
        <w:rPr>
          <w:rFonts w:ascii="Times New Roman" w:hAnsi="Times New Roman"/>
          <w:sz w:val="24"/>
          <w:szCs w:val="24"/>
        </w:rPr>
        <w:t>и «Родной язык и родная литература»</w:t>
      </w:r>
      <w:r w:rsidR="00AD1268">
        <w:rPr>
          <w:rFonts w:ascii="Times New Roman" w:hAnsi="Times New Roman"/>
          <w:sz w:val="24"/>
          <w:szCs w:val="24"/>
        </w:rPr>
        <w:t xml:space="preserve"> </w:t>
      </w:r>
      <w:r w:rsidR="00AD1268" w:rsidRPr="00AD1268">
        <w:rPr>
          <w:rFonts w:ascii="Times New Roman" w:hAnsi="Times New Roman"/>
          <w:sz w:val="24"/>
          <w:szCs w:val="24"/>
        </w:rPr>
        <w:t>в образовательных организациях</w:t>
      </w:r>
      <w:r w:rsidR="00AD1268">
        <w:rPr>
          <w:rFonts w:ascii="Times New Roman" w:hAnsi="Times New Roman"/>
          <w:sz w:val="24"/>
          <w:szCs w:val="24"/>
        </w:rPr>
        <w:t xml:space="preserve"> </w:t>
      </w:r>
      <w:r w:rsidR="00AD1268" w:rsidRPr="00AD1268">
        <w:rPr>
          <w:rFonts w:ascii="Times New Roman" w:hAnsi="Times New Roman"/>
          <w:sz w:val="24"/>
          <w:szCs w:val="24"/>
        </w:rPr>
        <w:t>Ярославской области в 2019–2020 учебном году</w:t>
      </w:r>
      <w:r w:rsidR="00AD1268">
        <w:rPr>
          <w:rFonts w:ascii="Times New Roman" w:hAnsi="Times New Roman"/>
          <w:sz w:val="24"/>
          <w:szCs w:val="24"/>
        </w:rPr>
        <w:t>»</w:t>
      </w:r>
      <w:r w:rsidR="0007383D">
        <w:rPr>
          <w:rFonts w:ascii="Times New Roman" w:hAnsi="Times New Roman"/>
          <w:sz w:val="24"/>
          <w:szCs w:val="24"/>
        </w:rPr>
        <w:t>.</w:t>
      </w:r>
      <w:r w:rsidR="00AD1268">
        <w:rPr>
          <w:rStyle w:val="a3"/>
          <w:rFonts w:ascii="Times New Roman" w:hAnsi="Times New Roman"/>
          <w:sz w:val="24"/>
          <w:szCs w:val="24"/>
        </w:rPr>
        <w:footnoteReference w:id="3"/>
      </w:r>
    </w:p>
    <w:p w:rsidR="0008763D" w:rsidRDefault="00AD1268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E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соответствуют целям и задачам по литературе Основной образовательной программ</w:t>
      </w:r>
      <w:proofErr w:type="gramStart"/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941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94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 w:rsidR="000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2705" w:rsidRPr="00502705" w:rsidRDefault="00502705" w:rsidP="00502705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763D" w:rsidRPr="003121A9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>огласно Базисному учебному плану основной образовательной программы школы на изучение предмета «</w:t>
      </w:r>
      <w:r w:rsidR="0007383D">
        <w:t>Родная л</w:t>
      </w:r>
      <w:r w:rsidRPr="003121A9">
        <w:t>итература</w:t>
      </w:r>
      <w:r w:rsidR="000E71C1">
        <w:t xml:space="preserve"> (русская)</w:t>
      </w:r>
      <w:r w:rsidRPr="003121A9">
        <w:t xml:space="preserve">» в </w:t>
      </w:r>
      <w:r>
        <w:t>7</w:t>
      </w:r>
      <w:r w:rsidRPr="003121A9">
        <w:t xml:space="preserve"> классе отводится </w:t>
      </w:r>
      <w:r w:rsidR="0007383D">
        <w:t xml:space="preserve">17 часов </w:t>
      </w:r>
      <w:r w:rsidRPr="003121A9">
        <w:t xml:space="preserve">из расчета </w:t>
      </w:r>
      <w:r w:rsidR="0007383D">
        <w:t>0,5</w:t>
      </w:r>
      <w:r w:rsidR="0007383D" w:rsidRPr="003121A9">
        <w:t xml:space="preserve"> учебных час</w:t>
      </w:r>
      <w:r w:rsidR="0007383D">
        <w:t>ов</w:t>
      </w:r>
      <w:r w:rsidR="0007383D" w:rsidRPr="003121A9">
        <w:t xml:space="preserve">  </w:t>
      </w:r>
      <w:r w:rsidRPr="003121A9">
        <w:t>в неделю.</w:t>
      </w:r>
    </w:p>
    <w:p w:rsidR="0008763D" w:rsidRPr="003121A9" w:rsidRDefault="0008763D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63D" w:rsidRDefault="0008763D" w:rsidP="00EC75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7 класса содержит: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08763D" w:rsidRDefault="0008763D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57D6B" w:rsidRDefault="00257D6B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2C56F9" w:rsidRDefault="002C56F9" w:rsidP="002C56F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6F9">
        <w:rPr>
          <w:rFonts w:ascii="Times New Roman" w:hAnsi="Times New Roman"/>
          <w:sz w:val="24"/>
          <w:szCs w:val="24"/>
        </w:rPr>
        <w:t>В связи с отсутствием учебников и учебных пособий по «Родной литературе (русской)» используем материалы учебников по «Родной литературе», а также отдельные издания русской художественной литературы для детей из фондов школьной библиотеки.</w:t>
      </w:r>
    </w:p>
    <w:p w:rsidR="00117B88" w:rsidRDefault="00117B88" w:rsidP="002C56F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7B88" w:rsidRPr="002C56F9" w:rsidRDefault="00117B88" w:rsidP="002C56F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6218A" w:rsidRDefault="00D6218A" w:rsidP="00EC7538">
      <w:pPr>
        <w:pStyle w:val="a6"/>
        <w:ind w:left="284" w:right="-5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D53D9" w:rsidRPr="00FD53D9" w:rsidRDefault="00FD53D9" w:rsidP="00FD53D9">
      <w:pPr>
        <w:pStyle w:val="ae"/>
        <w:spacing w:line="276" w:lineRule="auto"/>
        <w:ind w:right="351" w:firstLine="707"/>
        <w:rPr>
          <w:i/>
        </w:rPr>
      </w:pPr>
      <w:r w:rsidRPr="00FD53D9">
        <w:rPr>
          <w:i/>
        </w:rPr>
        <w:t>Предметные результаты изучения предметной области «Родная литература (русская)» должны отражать:</w:t>
      </w:r>
    </w:p>
    <w:p w:rsidR="00FB77A9" w:rsidRPr="00FB77A9" w:rsidRDefault="00FB77A9" w:rsidP="00FB77A9">
      <w:pPr>
        <w:pStyle w:val="a6"/>
        <w:widowControl w:val="0"/>
        <w:numPr>
          <w:ilvl w:val="0"/>
          <w:numId w:val="30"/>
        </w:numPr>
        <w:tabs>
          <w:tab w:val="left" w:pos="1199"/>
        </w:tabs>
        <w:autoSpaceDE w:val="0"/>
        <w:autoSpaceDN w:val="0"/>
        <w:spacing w:after="0" w:line="240" w:lineRule="auto"/>
        <w:ind w:right="35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7A9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FB77A9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FB7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77A9">
        <w:rPr>
          <w:rFonts w:ascii="Times New Roman" w:hAnsi="Times New Roman" w:cs="Times New Roman"/>
          <w:sz w:val="24"/>
          <w:szCs w:val="24"/>
        </w:rPr>
        <w:t>диалога;</w:t>
      </w:r>
    </w:p>
    <w:p w:rsidR="00FB77A9" w:rsidRPr="00FB77A9" w:rsidRDefault="00FB77A9" w:rsidP="00FB77A9">
      <w:pPr>
        <w:pStyle w:val="a6"/>
        <w:widowControl w:val="0"/>
        <w:numPr>
          <w:ilvl w:val="0"/>
          <w:numId w:val="30"/>
        </w:numPr>
        <w:tabs>
          <w:tab w:val="left" w:pos="1147"/>
        </w:tabs>
        <w:autoSpaceDE w:val="0"/>
        <w:autoSpaceDN w:val="0"/>
        <w:spacing w:after="0" w:line="240" w:lineRule="auto"/>
        <w:ind w:right="34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7A9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</w:t>
      </w:r>
      <w:proofErr w:type="gramStart"/>
      <w:r w:rsidRPr="00FB77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77A9">
        <w:rPr>
          <w:rFonts w:ascii="Times New Roman" w:hAnsi="Times New Roman" w:cs="Times New Roman"/>
          <w:sz w:val="24"/>
          <w:szCs w:val="24"/>
        </w:rPr>
        <w:t xml:space="preserve"> культурных ценностей народа, как особого способа познания</w:t>
      </w:r>
      <w:r w:rsidRPr="00FB77A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B77A9">
        <w:rPr>
          <w:rFonts w:ascii="Times New Roman" w:hAnsi="Times New Roman" w:cs="Times New Roman"/>
          <w:sz w:val="24"/>
          <w:szCs w:val="24"/>
        </w:rPr>
        <w:t>жизни;</w:t>
      </w:r>
    </w:p>
    <w:p w:rsidR="00FB77A9" w:rsidRPr="00FB77A9" w:rsidRDefault="00FB77A9" w:rsidP="00FB77A9">
      <w:pPr>
        <w:pStyle w:val="a6"/>
        <w:widowControl w:val="0"/>
        <w:numPr>
          <w:ilvl w:val="0"/>
          <w:numId w:val="30"/>
        </w:numPr>
        <w:tabs>
          <w:tab w:val="left" w:pos="1516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7A9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 w:rsidRPr="00FB7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7A9">
        <w:rPr>
          <w:rFonts w:ascii="Times New Roman" w:hAnsi="Times New Roman" w:cs="Times New Roman"/>
          <w:sz w:val="24"/>
          <w:szCs w:val="24"/>
        </w:rPr>
        <w:t>культуры;</w:t>
      </w:r>
    </w:p>
    <w:p w:rsidR="00FB77A9" w:rsidRPr="00FB77A9" w:rsidRDefault="00FB77A9" w:rsidP="00FB77A9">
      <w:pPr>
        <w:pStyle w:val="a6"/>
        <w:widowControl w:val="0"/>
        <w:numPr>
          <w:ilvl w:val="0"/>
          <w:numId w:val="30"/>
        </w:numPr>
        <w:tabs>
          <w:tab w:val="left" w:pos="1279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7A9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FB77A9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FB7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77A9">
        <w:rPr>
          <w:rFonts w:ascii="Times New Roman" w:hAnsi="Times New Roman" w:cs="Times New Roman"/>
          <w:sz w:val="24"/>
          <w:szCs w:val="24"/>
        </w:rPr>
        <w:t>чтение;</w:t>
      </w:r>
    </w:p>
    <w:p w:rsidR="00FB77A9" w:rsidRPr="00FB77A9" w:rsidRDefault="00FB77A9" w:rsidP="00FB77A9">
      <w:pPr>
        <w:pStyle w:val="a6"/>
        <w:widowControl w:val="0"/>
        <w:numPr>
          <w:ilvl w:val="0"/>
          <w:numId w:val="30"/>
        </w:numPr>
        <w:tabs>
          <w:tab w:val="left" w:pos="1274"/>
        </w:tabs>
        <w:autoSpaceDE w:val="0"/>
        <w:autoSpaceDN w:val="0"/>
        <w:spacing w:after="0" w:line="240" w:lineRule="auto"/>
        <w:ind w:right="35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7A9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</w:t>
      </w:r>
      <w:r w:rsidRPr="00FB77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77A9">
        <w:rPr>
          <w:rFonts w:ascii="Times New Roman" w:hAnsi="Times New Roman" w:cs="Times New Roman"/>
          <w:sz w:val="24"/>
          <w:szCs w:val="24"/>
        </w:rPr>
        <w:t>традиции;</w:t>
      </w:r>
    </w:p>
    <w:p w:rsidR="00FB77A9" w:rsidRDefault="00FB77A9" w:rsidP="00FB77A9">
      <w:pPr>
        <w:pStyle w:val="a6"/>
        <w:widowControl w:val="0"/>
        <w:numPr>
          <w:ilvl w:val="0"/>
          <w:numId w:val="30"/>
        </w:numPr>
        <w:tabs>
          <w:tab w:val="left" w:pos="1161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7A9">
        <w:rPr>
          <w:rFonts w:ascii="Times New Roman" w:hAnsi="Times New Roman" w:cs="Times New Roman"/>
          <w:sz w:val="24"/>
          <w:szCs w:val="24"/>
        </w:rPr>
        <w:lastRenderedPageBreak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 w:rsidRPr="00FB7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77A9">
        <w:rPr>
          <w:rFonts w:ascii="Times New Roman" w:hAnsi="Times New Roman" w:cs="Times New Roman"/>
          <w:sz w:val="24"/>
          <w:szCs w:val="24"/>
        </w:rPr>
        <w:t>осмысления.</w:t>
      </w:r>
      <w:proofErr w:type="gramEnd"/>
    </w:p>
    <w:p w:rsidR="00B4748E" w:rsidRPr="00FB77A9" w:rsidRDefault="00B4748E" w:rsidP="00B4748E">
      <w:pPr>
        <w:pStyle w:val="a6"/>
        <w:widowControl w:val="0"/>
        <w:tabs>
          <w:tab w:val="left" w:pos="1161"/>
        </w:tabs>
        <w:autoSpaceDE w:val="0"/>
        <w:autoSpaceDN w:val="0"/>
        <w:spacing w:after="0" w:line="240" w:lineRule="auto"/>
        <w:ind w:left="830" w:righ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748E" w:rsidRPr="00B4748E" w:rsidRDefault="00B4748E" w:rsidP="00B4748E">
      <w:pPr>
        <w:pStyle w:val="ae"/>
        <w:spacing w:before="48" w:line="278" w:lineRule="auto"/>
        <w:ind w:right="351" w:firstLine="0"/>
        <w:rPr>
          <w:i/>
        </w:rPr>
      </w:pPr>
      <w:r>
        <w:t xml:space="preserve">           </w:t>
      </w:r>
      <w:r w:rsidRPr="00B4748E">
        <w:rPr>
          <w:i/>
        </w:rPr>
        <w:t>Изучение предметной области «Родной язык и родная литература» должно обеспечить:</w:t>
      </w:r>
    </w:p>
    <w:p w:rsidR="00B4748E" w:rsidRPr="00B4748E" w:rsidRDefault="00B4748E" w:rsidP="00B4748E">
      <w:pPr>
        <w:pStyle w:val="ae"/>
        <w:tabs>
          <w:tab w:val="left" w:pos="1276"/>
          <w:tab w:val="left" w:pos="1560"/>
        </w:tabs>
        <w:spacing w:line="276" w:lineRule="auto"/>
        <w:ind w:left="851" w:right="344" w:firstLine="0"/>
        <w:rPr>
          <w:sz w:val="24"/>
          <w:szCs w:val="24"/>
        </w:rPr>
      </w:pPr>
      <w:r w:rsidRPr="00B4748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48E">
        <w:rPr>
          <w:sz w:val="24"/>
          <w:szCs w:val="24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B4748E" w:rsidRPr="00B4748E" w:rsidRDefault="00B4748E" w:rsidP="00B4748E">
      <w:pPr>
        <w:pStyle w:val="ae"/>
        <w:tabs>
          <w:tab w:val="left" w:pos="1276"/>
          <w:tab w:val="left" w:pos="1560"/>
        </w:tabs>
        <w:spacing w:line="338" w:lineRule="exact"/>
        <w:ind w:left="851" w:firstLine="0"/>
        <w:jc w:val="left"/>
        <w:rPr>
          <w:sz w:val="24"/>
          <w:szCs w:val="24"/>
        </w:rPr>
      </w:pPr>
      <w:r w:rsidRPr="00B4748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48E">
        <w:rPr>
          <w:spacing w:val="-2"/>
          <w:sz w:val="24"/>
          <w:szCs w:val="24"/>
        </w:rPr>
        <w:t xml:space="preserve"> </w:t>
      </w:r>
      <w:r w:rsidRPr="00B4748E">
        <w:rPr>
          <w:sz w:val="24"/>
          <w:szCs w:val="24"/>
        </w:rPr>
        <w:t>приобщение к литературному наследию своего</w:t>
      </w:r>
      <w:r w:rsidRPr="00B4748E">
        <w:rPr>
          <w:spacing w:val="-8"/>
          <w:sz w:val="24"/>
          <w:szCs w:val="24"/>
        </w:rPr>
        <w:t xml:space="preserve"> </w:t>
      </w:r>
      <w:r w:rsidRPr="00B4748E">
        <w:rPr>
          <w:sz w:val="24"/>
          <w:szCs w:val="24"/>
        </w:rPr>
        <w:t>народа;</w:t>
      </w:r>
    </w:p>
    <w:p w:rsidR="00B4748E" w:rsidRPr="00B4748E" w:rsidRDefault="00B4748E" w:rsidP="00B4748E">
      <w:pPr>
        <w:pStyle w:val="ae"/>
        <w:tabs>
          <w:tab w:val="left" w:pos="1276"/>
          <w:tab w:val="left" w:pos="1560"/>
        </w:tabs>
        <w:spacing w:before="45" w:line="276" w:lineRule="auto"/>
        <w:ind w:left="851" w:right="351" w:firstLine="0"/>
        <w:rPr>
          <w:sz w:val="24"/>
          <w:szCs w:val="24"/>
        </w:rPr>
      </w:pPr>
      <w:r w:rsidRPr="00B4748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48E">
        <w:rPr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 w:rsidRPr="00B4748E">
        <w:rPr>
          <w:spacing w:val="-5"/>
          <w:sz w:val="24"/>
          <w:szCs w:val="24"/>
        </w:rPr>
        <w:t xml:space="preserve"> </w:t>
      </w:r>
      <w:r w:rsidRPr="00B4748E">
        <w:rPr>
          <w:sz w:val="24"/>
          <w:szCs w:val="24"/>
        </w:rPr>
        <w:t>народа;</w:t>
      </w:r>
    </w:p>
    <w:p w:rsidR="00B4748E" w:rsidRPr="00B4748E" w:rsidRDefault="00B4748E" w:rsidP="00B4748E">
      <w:pPr>
        <w:pStyle w:val="ae"/>
        <w:tabs>
          <w:tab w:val="left" w:pos="1276"/>
          <w:tab w:val="left" w:pos="1560"/>
        </w:tabs>
        <w:spacing w:line="276" w:lineRule="auto"/>
        <w:ind w:left="851" w:right="348" w:firstLine="0"/>
        <w:rPr>
          <w:sz w:val="24"/>
          <w:szCs w:val="24"/>
        </w:rPr>
      </w:pPr>
      <w:r w:rsidRPr="00B4748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48E">
        <w:rPr>
          <w:sz w:val="24"/>
          <w:szCs w:val="24"/>
        </w:rPr>
        <w:t xml:space="preserve"> </w:t>
      </w:r>
      <w:proofErr w:type="gramStart"/>
      <w:r w:rsidRPr="00B4748E">
        <w:rPr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 w:rsidRPr="00B4748E">
        <w:rPr>
          <w:spacing w:val="-6"/>
          <w:sz w:val="24"/>
          <w:szCs w:val="24"/>
        </w:rPr>
        <w:t xml:space="preserve"> </w:t>
      </w:r>
      <w:r w:rsidRPr="00B4748E">
        <w:rPr>
          <w:sz w:val="24"/>
          <w:szCs w:val="24"/>
        </w:rPr>
        <w:t>этикета;</w:t>
      </w:r>
      <w:proofErr w:type="gramEnd"/>
    </w:p>
    <w:p w:rsidR="00B4748E" w:rsidRPr="00B4748E" w:rsidRDefault="00B4748E" w:rsidP="00B4748E">
      <w:pPr>
        <w:pStyle w:val="ae"/>
        <w:tabs>
          <w:tab w:val="left" w:pos="1276"/>
          <w:tab w:val="left" w:pos="1560"/>
        </w:tabs>
        <w:spacing w:line="276" w:lineRule="auto"/>
        <w:ind w:left="851" w:right="346" w:firstLine="0"/>
        <w:rPr>
          <w:sz w:val="24"/>
          <w:szCs w:val="24"/>
        </w:rPr>
      </w:pPr>
      <w:r w:rsidRPr="00B4748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48E">
        <w:rPr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B4748E">
        <w:rPr>
          <w:sz w:val="24"/>
          <w:szCs w:val="24"/>
        </w:rPr>
        <w:t>текстов</w:t>
      </w:r>
      <w:proofErr w:type="gramEnd"/>
      <w:r w:rsidRPr="00B4748E">
        <w:rPr>
          <w:sz w:val="24"/>
          <w:szCs w:val="24"/>
        </w:rPr>
        <w:t xml:space="preserve"> разных функционально-смысловых типов и</w:t>
      </w:r>
      <w:r w:rsidRPr="00B4748E">
        <w:rPr>
          <w:spacing w:val="-5"/>
          <w:sz w:val="24"/>
          <w:szCs w:val="24"/>
        </w:rPr>
        <w:t xml:space="preserve"> </w:t>
      </w:r>
      <w:r w:rsidRPr="00B4748E">
        <w:rPr>
          <w:sz w:val="24"/>
          <w:szCs w:val="24"/>
        </w:rPr>
        <w:t>жанров.</w:t>
      </w:r>
    </w:p>
    <w:p w:rsidR="00FB77A9" w:rsidRPr="00167D6C" w:rsidRDefault="00FB77A9" w:rsidP="00FB77A9">
      <w:pPr>
        <w:pStyle w:val="ae"/>
        <w:spacing w:before="10"/>
        <w:ind w:left="0" w:firstLine="0"/>
        <w:jc w:val="left"/>
        <w:rPr>
          <w:sz w:val="31"/>
        </w:rPr>
      </w:pPr>
    </w:p>
    <w:p w:rsidR="001E2D2F" w:rsidRPr="00841663" w:rsidRDefault="001E2D2F" w:rsidP="008F2F09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E2D2F" w:rsidRPr="00841663" w:rsidRDefault="001E2D2F" w:rsidP="00841663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7B88" w:rsidRDefault="00117B88" w:rsidP="00BB1B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B1B86">
        <w:rPr>
          <w:rFonts w:ascii="Times New Roman" w:hAnsi="Times New Roman"/>
          <w:b/>
          <w:i/>
          <w:sz w:val="28"/>
          <w:szCs w:val="28"/>
        </w:rPr>
        <w:t>Раздел 1. Устное народное творчество как наследие русского народа</w:t>
      </w:r>
    </w:p>
    <w:p w:rsidR="008F2F09" w:rsidRDefault="008F2F09" w:rsidP="00BB1B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B86" w:rsidRPr="00714884" w:rsidRDefault="00BB1B86" w:rsidP="00BB1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884">
        <w:rPr>
          <w:rFonts w:ascii="Times New Roman" w:hAnsi="Times New Roman" w:cs="Times New Roman"/>
          <w:sz w:val="24"/>
          <w:szCs w:val="24"/>
        </w:rPr>
        <w:t>Своеобразие курса родной (русской) литературы в 7 классе. Значение художественных произведений в культурном наследии России. Роль родного слова в формировании личности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84">
        <w:rPr>
          <w:rFonts w:ascii="Times New Roman" w:hAnsi="Times New Roman" w:cs="Times New Roman"/>
          <w:sz w:val="24"/>
          <w:szCs w:val="24"/>
        </w:rPr>
        <w:t>Устное народное творчество как наследие русского народа. Истоки русского национального характера в устном народном творчестве. Миф и легенда. Славянская мифология.</w:t>
      </w:r>
      <w:r w:rsidRPr="00714884">
        <w:rPr>
          <w:rFonts w:ascii="Times New Roman" w:eastAsia="Times New Roman" w:hAnsi="Times New Roman" w:cs="Times New Roman"/>
          <w:sz w:val="24"/>
          <w:szCs w:val="24"/>
        </w:rPr>
        <w:t xml:space="preserve"> Легенды и предания о народных заступниках</w:t>
      </w:r>
      <w:r w:rsidRPr="00714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4884">
        <w:rPr>
          <w:rFonts w:ascii="Times New Roman" w:eastAsia="Times New Roman" w:hAnsi="Times New Roman" w:cs="Times New Roman"/>
          <w:sz w:val="24"/>
          <w:szCs w:val="24"/>
        </w:rPr>
        <w:t>края.</w:t>
      </w:r>
      <w:r w:rsidRPr="00BB1B86">
        <w:rPr>
          <w:rFonts w:ascii="Times New Roman" w:hAnsi="Times New Roman"/>
          <w:sz w:val="24"/>
          <w:szCs w:val="24"/>
        </w:rPr>
        <w:t xml:space="preserve"> </w:t>
      </w:r>
      <w:r w:rsidRPr="00714884">
        <w:rPr>
          <w:rFonts w:ascii="Times New Roman" w:hAnsi="Times New Roman"/>
          <w:sz w:val="24"/>
          <w:szCs w:val="24"/>
        </w:rPr>
        <w:t>Сказка и сказ: сходство и различие. Жанры русского устного народного творчества.</w:t>
      </w:r>
    </w:p>
    <w:p w:rsidR="00BB1B86" w:rsidRPr="00172AAF" w:rsidRDefault="00BB1B86" w:rsidP="00BB1B86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72AAF">
        <w:rPr>
          <w:rFonts w:ascii="Times New Roman" w:hAnsi="Times New Roman"/>
          <w:b/>
          <w:bCs/>
          <w:i/>
          <w:sz w:val="28"/>
          <w:szCs w:val="28"/>
        </w:rPr>
        <w:t>Раздел 2. Литература как один из видов искусства</w:t>
      </w:r>
    </w:p>
    <w:p w:rsidR="00787C31" w:rsidRDefault="00787C31" w:rsidP="00787C3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14884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7148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4884">
        <w:rPr>
          <w:rFonts w:ascii="Times New Roman" w:hAnsi="Times New Roman"/>
          <w:sz w:val="24"/>
          <w:szCs w:val="24"/>
        </w:rPr>
        <w:t xml:space="preserve"> с возможностями литературы как словесного искусства. Возможности слова при создании портрета, пейзажа, интерьера.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884">
        <w:rPr>
          <w:rFonts w:ascii="Times New Roman" w:hAnsi="Times New Roman"/>
          <w:sz w:val="24"/>
          <w:szCs w:val="24"/>
        </w:rPr>
        <w:t xml:space="preserve">Роль художественной детали при изображении явления или человека.  Изобразительно-выразительные средства языка: </w:t>
      </w:r>
      <w:r w:rsidRPr="00714884">
        <w:rPr>
          <w:rFonts w:ascii="Times New Roman" w:hAnsi="Times New Roman"/>
          <w:sz w:val="24"/>
          <w:szCs w:val="24"/>
        </w:rPr>
        <w:lastRenderedPageBreak/>
        <w:t>эпитет, сравнение, метафора, олицетворение.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884">
        <w:rPr>
          <w:rFonts w:ascii="Times New Roman" w:hAnsi="Times New Roman"/>
          <w:sz w:val="24"/>
          <w:szCs w:val="24"/>
        </w:rPr>
        <w:t>Изобразительно-выразительные средства языка в древнерусской литературе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Произведение </w:t>
      </w:r>
      <w:r w:rsidRPr="00714884">
        <w:rPr>
          <w:rFonts w:ascii="Times New Roman" w:hAnsi="Times New Roman"/>
          <w:color w:val="000000" w:themeColor="text1"/>
          <w:sz w:val="24"/>
          <w:szCs w:val="24"/>
        </w:rPr>
        <w:t xml:space="preserve">«Моления Даниила Заточника» </w:t>
      </w:r>
      <w:r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Pr="00714884">
        <w:rPr>
          <w:rFonts w:ascii="Times New Roman" w:hAnsi="Times New Roman"/>
          <w:color w:val="000000" w:themeColor="text1"/>
          <w:sz w:val="24"/>
          <w:szCs w:val="24"/>
        </w:rPr>
        <w:t xml:space="preserve"> памятник гражданственности, духовности и нравственности.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Произведения древнерусской литературы: </w:t>
      </w:r>
      <w:r w:rsidRPr="00714884">
        <w:rPr>
          <w:rFonts w:ascii="Times New Roman" w:hAnsi="Times New Roman"/>
          <w:color w:val="000000" w:themeColor="text1"/>
          <w:sz w:val="24"/>
          <w:szCs w:val="24"/>
        </w:rPr>
        <w:t>«Повесть о горе-злосчастии»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0D3612">
        <w:rPr>
          <w:rFonts w:ascii="Times New Roman" w:hAnsi="Times New Roman"/>
          <w:color w:val="000000" w:themeColor="text1"/>
          <w:sz w:val="24"/>
          <w:szCs w:val="24"/>
        </w:rPr>
        <w:t xml:space="preserve">«Сказание о Борисе и Глебе». </w:t>
      </w:r>
      <w:r w:rsidRPr="00714884">
        <w:rPr>
          <w:rFonts w:ascii="Times New Roman" w:hAnsi="Times New Roman"/>
          <w:color w:val="000000" w:themeColor="text1"/>
          <w:sz w:val="24"/>
          <w:szCs w:val="24"/>
        </w:rPr>
        <w:t xml:space="preserve"> Тема трагической судьбы молодого 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околения, тема </w:t>
      </w:r>
      <w:r w:rsidRPr="000D3612">
        <w:rPr>
          <w:rFonts w:ascii="Times New Roman" w:hAnsi="Times New Roman"/>
          <w:color w:val="000000" w:themeColor="text1"/>
          <w:sz w:val="24"/>
          <w:szCs w:val="24"/>
        </w:rPr>
        <w:t>добра и зла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7168E">
        <w:rPr>
          <w:rFonts w:ascii="Times New Roman" w:hAnsi="Times New Roman"/>
          <w:color w:val="000000" w:themeColor="text1"/>
          <w:sz w:val="24"/>
          <w:szCs w:val="24"/>
        </w:rPr>
        <w:t xml:space="preserve">Литература </w:t>
      </w:r>
      <w:r w:rsidRPr="0087168E">
        <w:rPr>
          <w:rFonts w:ascii="Times New Roman" w:hAnsi="Times New Roman"/>
          <w:color w:val="000000" w:themeColor="text1"/>
          <w:sz w:val="24"/>
          <w:szCs w:val="24"/>
          <w:lang w:val="en-US"/>
        </w:rPr>
        <w:t>XVIII</w:t>
      </w:r>
      <w:r w:rsidRPr="0087168E">
        <w:rPr>
          <w:rFonts w:ascii="Times New Roman" w:hAnsi="Times New Roman"/>
          <w:color w:val="000000" w:themeColor="text1"/>
          <w:sz w:val="24"/>
          <w:szCs w:val="24"/>
        </w:rPr>
        <w:t xml:space="preserve"> века.  А.Сумароков. «Эпиграмма». В.Капнист. «На кончину Гавриила Романовича Державина»</w:t>
      </w:r>
      <w:r w:rsidR="008F2F0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F2F09" w:rsidRPr="0087168E">
        <w:rPr>
          <w:rFonts w:ascii="Times New Roman" w:hAnsi="Times New Roman"/>
          <w:color w:val="000000" w:themeColor="text1"/>
          <w:sz w:val="24"/>
          <w:szCs w:val="24"/>
        </w:rPr>
        <w:t>А.С.Пушкин. «Скупой рыцарь». «Ужасный век, ужасные сердца».</w:t>
      </w:r>
      <w:r w:rsidR="008F2F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2F09" w:rsidRPr="0087168E">
        <w:rPr>
          <w:rFonts w:ascii="Times New Roman" w:hAnsi="Times New Roman"/>
          <w:color w:val="000000" w:themeColor="text1"/>
          <w:sz w:val="24"/>
          <w:szCs w:val="24"/>
        </w:rPr>
        <w:t>И.С.Тургенев. «Бурмистр», Влияние крепостного права на людей. «Певцы». Роль таланта (на выбор).</w:t>
      </w:r>
      <w:r w:rsidR="008F2F09" w:rsidRPr="008F2F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2F09">
        <w:rPr>
          <w:rFonts w:ascii="Times New Roman" w:hAnsi="Times New Roman"/>
          <w:color w:val="000000" w:themeColor="text1"/>
          <w:sz w:val="24"/>
          <w:szCs w:val="24"/>
        </w:rPr>
        <w:t xml:space="preserve">А.И.Куприн </w:t>
      </w:r>
      <w:r w:rsidR="008F2F09" w:rsidRPr="0087168E">
        <w:rPr>
          <w:rFonts w:ascii="Times New Roman" w:hAnsi="Times New Roman"/>
          <w:color w:val="000000" w:themeColor="text1"/>
          <w:sz w:val="24"/>
          <w:szCs w:val="24"/>
        </w:rPr>
        <w:t>«Изумруд». Сострадание к «братьям нашим меньшим».</w:t>
      </w:r>
      <w:r w:rsidR="008F2F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2F09" w:rsidRPr="0087168E">
        <w:rPr>
          <w:rFonts w:ascii="Times New Roman" w:hAnsi="Times New Roman"/>
          <w:color w:val="000000" w:themeColor="text1"/>
          <w:sz w:val="24"/>
          <w:szCs w:val="24"/>
        </w:rPr>
        <w:t xml:space="preserve">Литература </w:t>
      </w:r>
      <w:r w:rsidR="008F2F09" w:rsidRPr="0087168E">
        <w:rPr>
          <w:rFonts w:ascii="Times New Roman" w:hAnsi="Times New Roman"/>
          <w:color w:val="000000" w:themeColor="text1"/>
          <w:sz w:val="24"/>
          <w:szCs w:val="24"/>
          <w:lang w:val="en-US"/>
        </w:rPr>
        <w:t>XX</w:t>
      </w:r>
      <w:r w:rsidR="008F2F09" w:rsidRPr="0087168E">
        <w:rPr>
          <w:rFonts w:ascii="Times New Roman" w:hAnsi="Times New Roman"/>
          <w:color w:val="000000" w:themeColor="text1"/>
          <w:sz w:val="24"/>
          <w:szCs w:val="24"/>
        </w:rPr>
        <w:t xml:space="preserve">  века. </w:t>
      </w:r>
      <w:r w:rsidR="008F2F09" w:rsidRPr="008716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В.Астафьев. «Мальчик в белой рубашке». Трагедия матери, потерявшей ребенка.</w:t>
      </w:r>
      <w:r w:rsidR="008F2F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F2F09" w:rsidRPr="00D5744D">
        <w:rPr>
          <w:rFonts w:ascii="Times New Roman" w:hAnsi="Times New Roman"/>
          <w:bCs/>
          <w:color w:val="000000" w:themeColor="text1"/>
          <w:sz w:val="24"/>
          <w:szCs w:val="24"/>
        </w:rPr>
        <w:t>Е.Носов. «Трудный хлеб». Уроки нравственности в рассказе</w:t>
      </w:r>
      <w:r w:rsidR="008F2F09" w:rsidRPr="00CA643C">
        <w:rPr>
          <w:rFonts w:ascii="Times New Roman" w:hAnsi="Times New Roman"/>
          <w:bCs/>
          <w:color w:val="000000" w:themeColor="text1"/>
        </w:rPr>
        <w:t>.</w:t>
      </w:r>
    </w:p>
    <w:p w:rsidR="008F2F09" w:rsidRDefault="008F2F09" w:rsidP="008F2F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B86" w:rsidRDefault="008F2F09" w:rsidP="008F2F0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866DE">
        <w:rPr>
          <w:rFonts w:ascii="Times New Roman" w:hAnsi="Times New Roman"/>
          <w:b/>
          <w:i/>
          <w:sz w:val="28"/>
          <w:szCs w:val="28"/>
        </w:rPr>
        <w:t xml:space="preserve">Раздел 3. </w:t>
      </w:r>
      <w:r w:rsidRPr="00F866DE">
        <w:rPr>
          <w:rFonts w:ascii="Times New Roman" w:hAnsi="Times New Roman"/>
          <w:b/>
          <w:bCs/>
          <w:i/>
          <w:sz w:val="28"/>
          <w:szCs w:val="28"/>
        </w:rPr>
        <w:t>Литература родного края как отражение народного мировоззрения</w:t>
      </w:r>
    </w:p>
    <w:p w:rsidR="008F2F09" w:rsidRDefault="008F2F09" w:rsidP="008F2F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59E9" w:rsidRPr="00841663" w:rsidRDefault="008F2F09" w:rsidP="008F2F09">
      <w:pPr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E4">
        <w:rPr>
          <w:rFonts w:ascii="Times New Roman" w:hAnsi="Times New Roman"/>
          <w:sz w:val="24"/>
          <w:szCs w:val="24"/>
        </w:rPr>
        <w:t xml:space="preserve">Упоминания о Ярославле и </w:t>
      </w:r>
      <w:proofErr w:type="spellStart"/>
      <w:r w:rsidRPr="00657EE4">
        <w:rPr>
          <w:rFonts w:ascii="Times New Roman" w:hAnsi="Times New Roman"/>
          <w:sz w:val="24"/>
          <w:szCs w:val="24"/>
        </w:rPr>
        <w:t>ярославцах</w:t>
      </w:r>
      <w:proofErr w:type="spellEnd"/>
      <w:r w:rsidRPr="00657EE4">
        <w:rPr>
          <w:rFonts w:ascii="Times New Roman" w:hAnsi="Times New Roman"/>
          <w:sz w:val="24"/>
          <w:szCs w:val="24"/>
        </w:rPr>
        <w:t xml:space="preserve"> в литературе Древней Руси. Ярославль и </w:t>
      </w:r>
      <w:proofErr w:type="spellStart"/>
      <w:r w:rsidRPr="00657EE4">
        <w:rPr>
          <w:rFonts w:ascii="Times New Roman" w:hAnsi="Times New Roman"/>
          <w:sz w:val="24"/>
          <w:szCs w:val="24"/>
        </w:rPr>
        <w:t>ярославцы</w:t>
      </w:r>
      <w:proofErr w:type="spellEnd"/>
      <w:r w:rsidRPr="00657EE4">
        <w:rPr>
          <w:rFonts w:ascii="Times New Roman" w:hAnsi="Times New Roman"/>
          <w:sz w:val="24"/>
          <w:szCs w:val="24"/>
        </w:rPr>
        <w:t xml:space="preserve"> в литературе и культуре </w:t>
      </w:r>
      <w:r w:rsidRPr="00657EE4">
        <w:rPr>
          <w:rFonts w:ascii="Times New Roman" w:hAnsi="Times New Roman"/>
          <w:sz w:val="24"/>
          <w:szCs w:val="24"/>
          <w:lang w:val="en-US"/>
        </w:rPr>
        <w:t>XVIII</w:t>
      </w:r>
      <w:r w:rsidRPr="00657EE4">
        <w:rPr>
          <w:rFonts w:ascii="Times New Roman" w:hAnsi="Times New Roman"/>
          <w:sz w:val="24"/>
          <w:szCs w:val="24"/>
        </w:rPr>
        <w:t xml:space="preserve"> - </w:t>
      </w:r>
      <w:r w:rsidRPr="00657EE4">
        <w:rPr>
          <w:rFonts w:ascii="Times New Roman" w:hAnsi="Times New Roman"/>
          <w:sz w:val="24"/>
          <w:szCs w:val="24"/>
          <w:lang w:val="en-US"/>
        </w:rPr>
        <w:t>XX</w:t>
      </w:r>
      <w:r w:rsidRPr="00657EE4">
        <w:rPr>
          <w:rFonts w:ascii="Times New Roman" w:hAnsi="Times New Roman"/>
          <w:sz w:val="24"/>
          <w:szCs w:val="24"/>
        </w:rPr>
        <w:t xml:space="preserve"> веков (обзор)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5744D">
        <w:rPr>
          <w:rFonts w:ascii="Times New Roman" w:eastAsia="Times New Roman" w:hAnsi="Times New Roman" w:cs="Times New Roman"/>
          <w:sz w:val="24"/>
          <w:szCs w:val="24"/>
        </w:rPr>
        <w:t xml:space="preserve">Поэты XX века о России. </w:t>
      </w:r>
      <w:r w:rsidRPr="0084166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итературная карта своего края (п</w:t>
      </w:r>
      <w:r w:rsidRPr="00841663">
        <w:rPr>
          <w:rFonts w:ascii="Times New Roman" w:eastAsia="Times New Roman" w:hAnsi="Times New Roman" w:cs="Times New Roman"/>
          <w:sz w:val="24"/>
          <w:szCs w:val="24"/>
        </w:rPr>
        <w:t>оэты и писатели Ярославского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841663">
        <w:rPr>
          <w:rFonts w:ascii="Times New Roman" w:hAnsi="Times New Roman" w:cs="Times New Roman"/>
          <w:sz w:val="24"/>
          <w:szCs w:val="24"/>
        </w:rPr>
        <w:t>тихи поэтов региона о России:</w:t>
      </w:r>
      <w:r w:rsidRPr="0084166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841663">
        <w:rPr>
          <w:rFonts w:ascii="Times New Roman" w:hAnsi="Times New Roman" w:cs="Times New Roman"/>
          <w:i/>
          <w:sz w:val="24"/>
          <w:szCs w:val="24"/>
        </w:rPr>
        <w:t>сборник Ф.С. Гаврилова «Мой светлый край» и др.).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9E9" w:rsidRPr="00841663">
        <w:rPr>
          <w:rFonts w:ascii="Times New Roman" w:eastAsia="Times New Roman" w:hAnsi="Times New Roman" w:cs="Times New Roman"/>
          <w:sz w:val="24"/>
          <w:szCs w:val="24"/>
        </w:rPr>
        <w:t>Стихи о родном крае местных поэтов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959E9" w:rsidRPr="00841663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="003959E9" w:rsidRPr="00841663">
        <w:rPr>
          <w:rFonts w:ascii="Times New Roman" w:eastAsia="Times New Roman" w:hAnsi="Times New Roman" w:cs="Times New Roman"/>
          <w:sz w:val="24"/>
          <w:szCs w:val="24"/>
        </w:rPr>
        <w:t>Ефлатов</w:t>
      </w:r>
      <w:proofErr w:type="spellEnd"/>
      <w:r w:rsidR="003959E9" w:rsidRPr="00841663">
        <w:rPr>
          <w:rFonts w:ascii="Times New Roman" w:eastAsia="Times New Roman" w:hAnsi="Times New Roman" w:cs="Times New Roman"/>
          <w:sz w:val="24"/>
          <w:szCs w:val="24"/>
        </w:rPr>
        <w:t xml:space="preserve"> «У братских могил в Ростове»;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9E9" w:rsidRPr="00841663">
        <w:rPr>
          <w:rFonts w:ascii="Times New Roman" w:eastAsia="Times New Roman" w:hAnsi="Times New Roman" w:cs="Times New Roman"/>
          <w:sz w:val="24"/>
          <w:szCs w:val="24"/>
        </w:rPr>
        <w:t>М.Б. Сударушкин «Белеют по России обелиски…»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117B88" w:rsidRPr="00117B88" w:rsidRDefault="00117B88" w:rsidP="00117B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789E" w:rsidRPr="00117B88" w:rsidRDefault="00117B88" w:rsidP="00117B88">
      <w:pPr>
        <w:rPr>
          <w:rFonts w:ascii="Times New Roman" w:hAnsi="Times New Roman"/>
          <w:color w:val="FF0000"/>
          <w:sz w:val="28"/>
          <w:szCs w:val="28"/>
        </w:rPr>
      </w:pPr>
      <w:r w:rsidRPr="00117B88">
        <w:rPr>
          <w:rFonts w:ascii="Times New Roman" w:hAnsi="Times New Roman"/>
          <w:color w:val="FF0000"/>
          <w:sz w:val="28"/>
          <w:szCs w:val="28"/>
        </w:rPr>
        <w:br w:type="page"/>
      </w:r>
    </w:p>
    <w:tbl>
      <w:tblPr>
        <w:tblStyle w:val="a8"/>
        <w:tblpPr w:leftFromText="180" w:rightFromText="180" w:vertAnchor="text" w:horzAnchor="page" w:tblpX="1438" w:tblpY="124"/>
        <w:tblW w:w="13990" w:type="dxa"/>
        <w:tblLayout w:type="fixed"/>
        <w:tblLook w:val="04A0"/>
      </w:tblPr>
      <w:tblGrid>
        <w:gridCol w:w="617"/>
        <w:gridCol w:w="6348"/>
        <w:gridCol w:w="2868"/>
        <w:gridCol w:w="1434"/>
        <w:gridCol w:w="1290"/>
        <w:gridCol w:w="1433"/>
      </w:tblGrid>
      <w:tr w:rsidR="00C2789E" w:rsidRPr="00C2789E" w:rsidTr="00D5744D">
        <w:trPr>
          <w:trHeight w:val="155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89E" w:rsidRDefault="00C2789E" w:rsidP="00C2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2789E" w:rsidRPr="00C2789E" w:rsidRDefault="00C2789E" w:rsidP="00C2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89E" w:rsidRPr="00C2789E" w:rsidRDefault="00C2789E" w:rsidP="00C2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89E" w:rsidRPr="00C2789E" w:rsidRDefault="00C2789E" w:rsidP="00C2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9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89E" w:rsidRPr="00C2789E" w:rsidRDefault="00C2789E" w:rsidP="00C2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9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89E" w:rsidRPr="00C2789E" w:rsidRDefault="00C2789E" w:rsidP="00C2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C2789E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C2789E" w:rsidRPr="00C2789E" w:rsidTr="00D5744D">
        <w:trPr>
          <w:trHeight w:val="155"/>
        </w:trPr>
        <w:tc>
          <w:tcPr>
            <w:tcW w:w="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9E" w:rsidRPr="00C2789E" w:rsidRDefault="00C2789E" w:rsidP="00C2789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9E" w:rsidRPr="00C2789E" w:rsidRDefault="00C2789E" w:rsidP="00C2789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9E" w:rsidRPr="00C2789E" w:rsidRDefault="00C2789E" w:rsidP="00C2789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89E" w:rsidRPr="00C2789E" w:rsidRDefault="00C2789E" w:rsidP="00C2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789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89E" w:rsidRPr="00C2789E" w:rsidRDefault="00C2789E" w:rsidP="00C2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789E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Прове-дено</w:t>
            </w:r>
            <w:proofErr w:type="spellEnd"/>
            <w:proofErr w:type="gramEnd"/>
            <w:r w:rsidRPr="00C2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89E">
              <w:rPr>
                <w:rFonts w:ascii="Times New Roman" w:hAnsi="Times New Roman" w:cs="Times New Roman"/>
                <w:b/>
                <w:sz w:val="24"/>
                <w:szCs w:val="24"/>
              </w:rPr>
              <w:t>факти-чески</w:t>
            </w:r>
            <w:proofErr w:type="spellEnd"/>
          </w:p>
        </w:tc>
        <w:tc>
          <w:tcPr>
            <w:tcW w:w="14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9E" w:rsidRPr="00C2789E" w:rsidRDefault="00C2789E" w:rsidP="00C2789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66FEC" w:rsidRPr="00C2789E" w:rsidTr="00D5744D">
        <w:trPr>
          <w:trHeight w:val="155"/>
        </w:trPr>
        <w:tc>
          <w:tcPr>
            <w:tcW w:w="139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166FEC" w:rsidRDefault="00166FEC" w:rsidP="00166FEC">
            <w:pPr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6FEC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 Устное народное творчество как наследие русского народа</w:t>
            </w:r>
            <w:r w:rsidR="006E4E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(3 ч.)</w:t>
            </w:r>
          </w:p>
          <w:p w:rsidR="00166FEC" w:rsidRPr="00166FEC" w:rsidRDefault="00166FEC" w:rsidP="0016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FEC" w:rsidRPr="00C2789E" w:rsidTr="00D5744D">
        <w:trPr>
          <w:trHeight w:val="15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C2789E" w:rsidRDefault="00166FEC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6FEC" w:rsidRPr="00C2789E" w:rsidRDefault="00166FEC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714884" w:rsidRDefault="00166FEC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4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(русской) литературы в 7 классе. Значение художественных произведений в культурном наследии России. Роль родного слова в формировании личности человека.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714884" w:rsidRDefault="00166FEC" w:rsidP="00166F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884">
              <w:rPr>
                <w:rFonts w:ascii="Times New Roman" w:hAnsi="Times New Roman" w:cs="Times New Roman"/>
                <w:sz w:val="24"/>
                <w:szCs w:val="24"/>
              </w:rPr>
              <w:t>Записи по тетради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6FEC" w:rsidRPr="00C2789E" w:rsidRDefault="00166FEC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FEC" w:rsidRPr="00C2789E" w:rsidRDefault="00166FEC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C2789E" w:rsidRDefault="00166FEC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EC" w:rsidRPr="00C2789E" w:rsidTr="00D5744D">
        <w:trPr>
          <w:trHeight w:val="15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C2789E" w:rsidRDefault="00166FEC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714884" w:rsidRDefault="00166FEC" w:rsidP="00166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8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как наследие русского народа. Истоки русского национального характера в устном народном творчестве. Миф и легенда. Славянская мифология.</w:t>
            </w:r>
            <w:r w:rsidRPr="0071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Легенды и предания о народных заступниках</w:t>
            </w:r>
            <w:r w:rsidRPr="0071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48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края.</w:t>
            </w:r>
          </w:p>
          <w:p w:rsidR="00166FEC" w:rsidRPr="00714884" w:rsidRDefault="00166FEC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714884" w:rsidRDefault="00166FEC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Алеше Поповиче – былинном богатыре  Ростовской земли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6FEC" w:rsidRDefault="00166FEC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FEC" w:rsidRDefault="00166FEC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C2789E" w:rsidRDefault="00166FEC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EC" w:rsidRPr="00C2789E" w:rsidTr="00D5744D">
        <w:trPr>
          <w:trHeight w:val="15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Default="00166FEC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714884" w:rsidRDefault="00166FEC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4">
              <w:rPr>
                <w:rFonts w:ascii="Times New Roman" w:hAnsi="Times New Roman"/>
                <w:sz w:val="24"/>
                <w:szCs w:val="24"/>
              </w:rPr>
              <w:t>Сказка и сказ: сходство и различие. Жанры русского устного народного творчества.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714884" w:rsidRDefault="00166FEC" w:rsidP="00166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Записи по тетради. </w:t>
            </w:r>
          </w:p>
          <w:p w:rsidR="00166FEC" w:rsidRPr="00714884" w:rsidRDefault="00166FEC" w:rsidP="00166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84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Пересказ сказа (на выбор).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6FEC" w:rsidRDefault="00166FEC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FEC" w:rsidRDefault="00166FEC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EC" w:rsidRPr="00C2789E" w:rsidRDefault="00166FEC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F" w:rsidRPr="00C2789E" w:rsidTr="00D5744D">
        <w:trPr>
          <w:trHeight w:val="155"/>
        </w:trPr>
        <w:tc>
          <w:tcPr>
            <w:tcW w:w="139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AF" w:rsidRPr="00172AAF" w:rsidRDefault="00172AAF" w:rsidP="00172AAF">
            <w:pPr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2AA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Раздел 2. Литература как один из видов искусства</w:t>
            </w:r>
          </w:p>
          <w:p w:rsidR="00172AAF" w:rsidRPr="00C2789E" w:rsidRDefault="00172AAF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84" w:rsidRPr="00C2789E" w:rsidTr="00D5744D">
        <w:trPr>
          <w:trHeight w:val="15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84" w:rsidRPr="00714884" w:rsidRDefault="00622F9E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84" w:rsidRPr="00714884" w:rsidRDefault="00622F9E" w:rsidP="00166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884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7148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14884">
              <w:rPr>
                <w:rFonts w:ascii="Times New Roman" w:hAnsi="Times New Roman"/>
                <w:sz w:val="24"/>
                <w:szCs w:val="24"/>
              </w:rPr>
              <w:t xml:space="preserve"> с возможностями литературы как словесного искусства. Возможности слова при создании портрета, пейзажа, интерьера.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84" w:rsidRDefault="00622F9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по тетради.</w:t>
            </w:r>
          </w:p>
          <w:p w:rsidR="00622F9E" w:rsidRDefault="00622F9E" w:rsidP="0062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Примеры текстов (портрет, пейзаж, интерьер).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D84" w:rsidRDefault="00975E58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D84" w:rsidRDefault="007D2247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84" w:rsidRPr="00C2789E" w:rsidRDefault="00905D84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84" w:rsidRPr="00C2789E" w:rsidTr="00D5744D">
        <w:trPr>
          <w:trHeight w:val="15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84" w:rsidRPr="00714884" w:rsidRDefault="00975E58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84" w:rsidRPr="00714884" w:rsidRDefault="00975E58" w:rsidP="006E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884">
              <w:rPr>
                <w:rFonts w:ascii="Times New Roman" w:hAnsi="Times New Roman"/>
                <w:sz w:val="24"/>
                <w:szCs w:val="24"/>
              </w:rPr>
              <w:t xml:space="preserve">Роль художественной детали при изображении явления или человека. </w:t>
            </w:r>
            <w:r w:rsidR="006E4ECA" w:rsidRPr="00714884">
              <w:rPr>
                <w:rFonts w:ascii="Times New Roman" w:hAnsi="Times New Roman"/>
                <w:sz w:val="24"/>
                <w:szCs w:val="24"/>
              </w:rPr>
              <w:t xml:space="preserve"> Изобразительно-выразительные средства языка: эпитет, сравнение, метафора, олицетворение.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84" w:rsidRDefault="00350D34" w:rsidP="00166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D84" w:rsidRDefault="00975E58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D84" w:rsidRDefault="00F93807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84" w:rsidRPr="00C2789E" w:rsidRDefault="00905D84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84" w:rsidRPr="00C2789E" w:rsidTr="00D5744D">
        <w:trPr>
          <w:trHeight w:val="15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84" w:rsidRPr="00714884" w:rsidRDefault="006E4ECA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9" w:rsidRPr="00714884" w:rsidRDefault="006E4ECA" w:rsidP="006E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884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работа:</w:t>
            </w:r>
            <w:r w:rsidRPr="00714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D34" w:rsidRPr="00714884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714884">
              <w:rPr>
                <w:rFonts w:ascii="Times New Roman" w:hAnsi="Times New Roman"/>
                <w:sz w:val="24"/>
                <w:szCs w:val="24"/>
              </w:rPr>
              <w:t xml:space="preserve"> (изобразительно-выразительные средства языка)</w:t>
            </w:r>
          </w:p>
          <w:p w:rsidR="00905D84" w:rsidRPr="00714884" w:rsidRDefault="006E4ECA" w:rsidP="006E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84" w:rsidRDefault="00E5558B" w:rsidP="00166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изученный материал по теме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D84" w:rsidRDefault="00975E58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D84" w:rsidRDefault="00905D84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84" w:rsidRPr="00C2789E" w:rsidRDefault="00905D84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84" w:rsidRPr="00C2789E" w:rsidTr="00D5744D">
        <w:trPr>
          <w:trHeight w:val="15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884" w:rsidRDefault="00714884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884" w:rsidRPr="00714884" w:rsidRDefault="00714884" w:rsidP="00E567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84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 в древнерусской литературе</w:t>
            </w:r>
            <w:r w:rsidR="00E567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71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роизведение </w:t>
            </w:r>
            <w:r w:rsidRPr="00714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«Моления Даниила Заточника»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</w:t>
            </w:r>
            <w:r w:rsidRPr="00714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памятник гражданственности, </w:t>
            </w:r>
            <w:r w:rsidRPr="00714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духовности и нравственности.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884" w:rsidRDefault="00714884" w:rsidP="00733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 w:rsidRPr="00714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«Повесть о горе-злосчастии»</w:t>
            </w:r>
            <w:r w:rsidR="00733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7335A0" w:rsidRPr="000D3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«Сказание о Борисе и Глебе».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884" w:rsidRDefault="00714884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884" w:rsidRDefault="00714884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884" w:rsidRPr="00C2789E" w:rsidRDefault="00714884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84" w:rsidRPr="00C2789E" w:rsidTr="00D5744D">
        <w:trPr>
          <w:trHeight w:val="1193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884" w:rsidRDefault="005F41F5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884" w:rsidRPr="00714884" w:rsidRDefault="007335A0" w:rsidP="007335A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Произведения древнерусской литературы: </w:t>
            </w:r>
            <w:r w:rsidR="00714884" w:rsidRPr="00714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«Повесть о горе-злосчастии»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0D3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«Сказание о Борисе и Глебе». </w:t>
            </w:r>
            <w:r w:rsidR="00714884" w:rsidRPr="00714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Тема трагической судьбы молодого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околения, тема </w:t>
            </w:r>
            <w:r w:rsidRPr="000D3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добра и зла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D3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884" w:rsidRDefault="00657EE4" w:rsidP="00733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 добре и зле.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884" w:rsidRDefault="00B17A38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884" w:rsidRDefault="00714884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884" w:rsidRPr="00C2789E" w:rsidRDefault="00714884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BE" w:rsidRPr="00C2789E" w:rsidTr="00D5744D">
        <w:trPr>
          <w:trHeight w:val="85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4BE" w:rsidRDefault="002101A4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20" w:rsidRPr="0087168E" w:rsidRDefault="003E4D20" w:rsidP="003E4D20">
            <w:pPr>
              <w:spacing w:line="264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  А.Сумароков. «Эпиграмма». </w:t>
            </w:r>
          </w:p>
          <w:p w:rsidR="00AA64BE" w:rsidRPr="0087168E" w:rsidRDefault="003E4D20" w:rsidP="003E4D2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В.Капнист. «На кончину Гавриила Романовича Державина»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4BE" w:rsidRPr="0087168E" w:rsidRDefault="00657EE4" w:rsidP="00166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произведения  (по выбору)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4BE" w:rsidRPr="0087168E" w:rsidRDefault="00E35245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8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4BE" w:rsidRDefault="00AA64B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4BE" w:rsidRPr="00C2789E" w:rsidRDefault="00AA64B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8E" w:rsidRPr="00C2789E" w:rsidTr="00D5744D">
        <w:trPr>
          <w:trHeight w:val="55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Default="0087168E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87168E" w:rsidRDefault="0087168E" w:rsidP="008F2F09">
            <w:pPr>
              <w:spacing w:line="264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А.С.Пушкин. «Скупой рыцарь». «Ужасный век, ужасные сердца».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87168E" w:rsidRDefault="009C7D96" w:rsidP="009C7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пересказ произведений </w:t>
            </w: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И.С.Тургенев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«Бурмистр»,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«Певцы» </w:t>
            </w: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выбор).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68E" w:rsidRPr="0087168E" w:rsidRDefault="0087168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8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168E" w:rsidRDefault="0087168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C2789E" w:rsidRDefault="0087168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8E" w:rsidRPr="00C2789E" w:rsidTr="00D5744D">
        <w:trPr>
          <w:trHeight w:val="55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Default="0087168E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87168E" w:rsidRDefault="0087168E" w:rsidP="008F2F09">
            <w:pPr>
              <w:spacing w:line="264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И.С.Тургенев. «Бурмистр», Влияние крепостного права на людей. «Певцы». Роль таланта (на выбор).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87168E" w:rsidRDefault="00657EE4" w:rsidP="00657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А.И.Куприн </w:t>
            </w: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«Изумруд»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и пересказ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68E" w:rsidRPr="0087168E" w:rsidRDefault="0087168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8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168E" w:rsidRDefault="0087168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C2789E" w:rsidRDefault="0087168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8E" w:rsidRPr="00C2789E" w:rsidTr="00D5744D">
        <w:trPr>
          <w:trHeight w:val="59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Default="0087168E" w:rsidP="0016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87168E" w:rsidRDefault="00657EE4" w:rsidP="006E4E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А.И.Куприн </w:t>
            </w:r>
            <w:r w:rsidR="0087168E"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«Изумруд». Сострадание к «братьям нашим меньшим».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87168E" w:rsidRDefault="00657EE4" w:rsidP="00166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 сострадании.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68E" w:rsidRPr="0087168E" w:rsidRDefault="0087168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8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168E" w:rsidRDefault="0087168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C2789E" w:rsidRDefault="0087168E" w:rsidP="0016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8E" w:rsidRPr="00C2789E" w:rsidTr="00D5744D">
        <w:trPr>
          <w:trHeight w:val="59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Default="0087168E" w:rsidP="0087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87168E" w:rsidRDefault="0087168E" w:rsidP="0087168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71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века. </w:t>
            </w:r>
            <w:r w:rsidRPr="008716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В.Астафьев. «Мальчик в белой рубашке». Трагедия матери, потерявшей ребенка.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87168E" w:rsidRDefault="00657EE4" w:rsidP="00871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Е.Носов. «Трудный хлеб»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и пересказ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68E" w:rsidRPr="0087168E" w:rsidRDefault="0087168E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168E" w:rsidRDefault="0087168E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C2789E" w:rsidRDefault="0087168E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8E" w:rsidRPr="00C2789E" w:rsidTr="00D5744D">
        <w:trPr>
          <w:trHeight w:val="59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Default="00D5744D" w:rsidP="0087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87168E" w:rsidRDefault="00D5744D" w:rsidP="0087168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4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Е.Носов. «Трудный хлеб». Уроки нравственности в рассказе</w:t>
            </w:r>
            <w:r w:rsidRPr="00CA643C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Default="00657EE4" w:rsidP="00871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 нравственности.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68E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168E" w:rsidRDefault="0087168E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C2789E" w:rsidRDefault="0087168E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8E" w:rsidRPr="00C2789E" w:rsidTr="00D5744D">
        <w:tc>
          <w:tcPr>
            <w:tcW w:w="139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8E" w:rsidRPr="00C2789E" w:rsidRDefault="0087168E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8E" w:rsidRPr="00C2789E" w:rsidTr="00D5744D">
        <w:trPr>
          <w:trHeight w:val="1025"/>
        </w:trPr>
        <w:tc>
          <w:tcPr>
            <w:tcW w:w="139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D5744D" w:rsidP="00D5744D">
            <w:pPr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168E" w:rsidRDefault="0087168E" w:rsidP="00D5744D">
            <w:pPr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866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3. </w:t>
            </w:r>
            <w:r w:rsidRPr="00F866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Литература родного края как отражение народного мировоззрения</w:t>
            </w:r>
          </w:p>
          <w:p w:rsidR="00D5744D" w:rsidRPr="00D5744D" w:rsidRDefault="00D5744D" w:rsidP="00D5744D">
            <w:pPr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5744D" w:rsidRPr="00C2789E" w:rsidTr="00D5744D">
        <w:trPr>
          <w:trHeight w:val="104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D5744D" w:rsidP="0087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Pr="00657EE4" w:rsidRDefault="00D5744D" w:rsidP="009C7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E4">
              <w:rPr>
                <w:rFonts w:ascii="Times New Roman" w:hAnsi="Times New Roman"/>
                <w:sz w:val="24"/>
                <w:szCs w:val="24"/>
              </w:rPr>
              <w:t xml:space="preserve">Упоминания о Ярославле и </w:t>
            </w:r>
            <w:proofErr w:type="spellStart"/>
            <w:r w:rsidRPr="00657EE4">
              <w:rPr>
                <w:rFonts w:ascii="Times New Roman" w:hAnsi="Times New Roman"/>
                <w:sz w:val="24"/>
                <w:szCs w:val="24"/>
              </w:rPr>
              <w:t>ярославцах</w:t>
            </w:r>
            <w:proofErr w:type="spellEnd"/>
            <w:r w:rsidRPr="00657EE4">
              <w:rPr>
                <w:rFonts w:ascii="Times New Roman" w:hAnsi="Times New Roman"/>
                <w:sz w:val="24"/>
                <w:szCs w:val="24"/>
              </w:rPr>
              <w:t xml:space="preserve"> в литературе Древней Руси. Ярославль и </w:t>
            </w:r>
            <w:proofErr w:type="spellStart"/>
            <w:r w:rsidRPr="00657EE4">
              <w:rPr>
                <w:rFonts w:ascii="Times New Roman" w:hAnsi="Times New Roman"/>
                <w:sz w:val="24"/>
                <w:szCs w:val="24"/>
              </w:rPr>
              <w:t>ярославцы</w:t>
            </w:r>
            <w:proofErr w:type="spellEnd"/>
            <w:r w:rsidRPr="00657EE4">
              <w:rPr>
                <w:rFonts w:ascii="Times New Roman" w:hAnsi="Times New Roman"/>
                <w:sz w:val="24"/>
                <w:szCs w:val="24"/>
              </w:rPr>
              <w:t xml:space="preserve"> в литературе и культуре </w:t>
            </w:r>
            <w:r w:rsidRPr="00657EE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57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D96" w:rsidRPr="00657E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D96" w:rsidRPr="00657EE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9C7D96" w:rsidRPr="00657EE4">
              <w:rPr>
                <w:rFonts w:ascii="Times New Roman" w:hAnsi="Times New Roman"/>
                <w:sz w:val="24"/>
                <w:szCs w:val="24"/>
              </w:rPr>
              <w:t xml:space="preserve"> веков </w:t>
            </w:r>
            <w:r w:rsidRPr="00657EE4">
              <w:rPr>
                <w:rFonts w:ascii="Times New Roman" w:hAnsi="Times New Roman"/>
                <w:sz w:val="24"/>
                <w:szCs w:val="24"/>
              </w:rPr>
              <w:t>(обзор)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657EE4" w:rsidP="00871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841663">
              <w:rPr>
                <w:rFonts w:ascii="Times New Roman" w:hAnsi="Times New Roman" w:cs="Times New Roman"/>
                <w:sz w:val="24"/>
                <w:szCs w:val="24"/>
              </w:rPr>
              <w:t xml:space="preserve"> стихи поэтов региона о России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44D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44D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Pr="00C2789E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D" w:rsidRPr="00C2789E" w:rsidTr="00D5744D">
        <w:trPr>
          <w:trHeight w:val="152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D5744D" w:rsidP="0087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Pr="00D5744D" w:rsidRDefault="00D5744D" w:rsidP="00D5744D">
            <w:pPr>
              <w:ind w:right="-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Поэты XX века о России. </w:t>
            </w:r>
          </w:p>
          <w:p w:rsidR="00D5744D" w:rsidRPr="00841663" w:rsidRDefault="00D5744D" w:rsidP="00D574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663">
              <w:rPr>
                <w:rFonts w:ascii="Times New Roman" w:hAnsi="Times New Roman" w:cs="Times New Roman"/>
                <w:sz w:val="24"/>
                <w:szCs w:val="24"/>
              </w:rPr>
              <w:t>Литературная карта своего края (стихи поэтов региона о России:</w:t>
            </w:r>
            <w:r w:rsidRPr="0084166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Pr="00841663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Ф.С. Гаврилова «Мой светлый край» и др.).</w:t>
            </w:r>
          </w:p>
          <w:p w:rsidR="00D5744D" w:rsidRPr="00117B88" w:rsidRDefault="00D5744D" w:rsidP="008716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657EE4" w:rsidP="00871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841663">
              <w:rPr>
                <w:rFonts w:ascii="Times New Roman" w:hAnsi="Times New Roman" w:cs="Times New Roman"/>
                <w:sz w:val="24"/>
                <w:szCs w:val="24"/>
              </w:rPr>
              <w:t xml:space="preserve"> стихи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Pr="00841663">
              <w:rPr>
                <w:rFonts w:ascii="Times New Roman" w:hAnsi="Times New Roman" w:cs="Times New Roman"/>
                <w:sz w:val="24"/>
                <w:szCs w:val="24"/>
              </w:rPr>
              <w:t>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44D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44D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Pr="00C2789E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D" w:rsidRPr="00C2789E" w:rsidTr="00D5744D">
        <w:trPr>
          <w:trHeight w:val="33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D5744D" w:rsidP="0087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D5744D" w:rsidP="00D574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16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родном крае местных поэтов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D5744D" w:rsidRPr="00841663" w:rsidRDefault="00D5744D" w:rsidP="00D574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6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Час поэзии </w:t>
            </w:r>
            <w:r w:rsidRPr="008416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«Стихи и песни о войне»:</w:t>
            </w:r>
          </w:p>
          <w:p w:rsidR="00D5744D" w:rsidRPr="00841663" w:rsidRDefault="00D5744D" w:rsidP="00D57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>Ефлатов</w:t>
            </w:r>
            <w:proofErr w:type="spellEnd"/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братских могил в Ростове»;</w:t>
            </w:r>
          </w:p>
          <w:p w:rsidR="00D5744D" w:rsidRPr="00217E0A" w:rsidRDefault="00D5744D" w:rsidP="00D57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>М.Б. Сударушкин «Белеют по России обелиски…»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657EE4" w:rsidP="00871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Готовиться к контрольной работе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44D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44D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Pr="00C2789E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D" w:rsidRPr="00C2789E" w:rsidTr="00D5744D">
        <w:trPr>
          <w:trHeight w:val="27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D5744D" w:rsidP="0087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Pr="00217E0A" w:rsidRDefault="00D5744D" w:rsidP="00871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курс 7 класса.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657EE4" w:rsidP="00871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Готовиться к конференции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44D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44D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Pr="00C2789E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D" w:rsidRPr="00C2789E" w:rsidTr="00D5744D">
        <w:trPr>
          <w:trHeight w:val="59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D5744D" w:rsidP="0087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Pr="00217E0A" w:rsidRDefault="00D5744D" w:rsidP="00871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Конференция.</w:t>
            </w:r>
            <w:r w:rsidRPr="00CA0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5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Коллективный проект</w:t>
            </w:r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«Поэты и писатели Ярославского края»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Default="00657EE4" w:rsidP="00871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книг для летнего чтения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44D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44D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4D" w:rsidRPr="00C2789E" w:rsidRDefault="00D5744D" w:rsidP="0087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C57BF6" w:rsidRDefault="00C57BF6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8F2F09" w:rsidRDefault="008F2F09" w:rsidP="0095150A">
      <w:pPr>
        <w:jc w:val="center"/>
        <w:rPr>
          <w:rFonts w:ascii="Times New Roman" w:hAnsi="Times New Roman"/>
          <w:b/>
          <w:color w:val="000000" w:themeColor="text1"/>
        </w:rPr>
      </w:pPr>
    </w:p>
    <w:p w:rsidR="00F83593" w:rsidRDefault="00F83593" w:rsidP="00117B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7B88" w:rsidRDefault="00117B88" w:rsidP="00117B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26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17B88" w:rsidRPr="00BE626B" w:rsidRDefault="00117B88" w:rsidP="00117B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7B88" w:rsidRPr="00114B53" w:rsidRDefault="00117B88" w:rsidP="00117B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4B53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117B88" w:rsidRPr="00AC04CF" w:rsidRDefault="00117B88" w:rsidP="00117B88">
      <w:pPr>
        <w:pStyle w:val="a6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Азбучные истины // </w:t>
      </w:r>
      <w:hyperlink r:id="rId10" w:history="1">
        <w:r w:rsidRPr="003721B6">
          <w:rPr>
            <w:rStyle w:val="ac"/>
            <w:rFonts w:ascii="Times New Roman" w:hAnsi="Times New Roman"/>
            <w:sz w:val="28"/>
            <w:szCs w:val="28"/>
          </w:rPr>
          <w:t>http://gramota.ru/class/istiny</w:t>
        </w:r>
      </w:hyperlink>
    </w:p>
    <w:p w:rsidR="00AC04CF" w:rsidRPr="00AC04CF" w:rsidRDefault="00AC04CF" w:rsidP="00117B88">
      <w:pPr>
        <w:pStyle w:val="a6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AC04CF">
        <w:rPr>
          <w:rFonts w:ascii="Times New Roman" w:hAnsi="Times New Roman" w:cs="Times New Roman"/>
          <w:sz w:val="28"/>
          <w:szCs w:val="28"/>
        </w:rPr>
        <w:t>Гаврилов Ф.С. «Мой светлый край»</w:t>
      </w:r>
    </w:p>
    <w:p w:rsidR="00AC04CF" w:rsidRPr="00AC04CF" w:rsidRDefault="00AC04CF" w:rsidP="00117B88">
      <w:pPr>
        <w:pStyle w:val="a6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04CF">
        <w:rPr>
          <w:rFonts w:ascii="Times New Roman" w:eastAsia="Times New Roman" w:hAnsi="Times New Roman" w:cs="Times New Roman"/>
          <w:sz w:val="28"/>
          <w:szCs w:val="28"/>
        </w:rPr>
        <w:t>Ефлатов</w:t>
      </w:r>
      <w:proofErr w:type="spellEnd"/>
      <w:r w:rsidRPr="00AC04CF">
        <w:rPr>
          <w:rFonts w:ascii="Times New Roman" w:eastAsia="Times New Roman" w:hAnsi="Times New Roman" w:cs="Times New Roman"/>
          <w:sz w:val="28"/>
          <w:szCs w:val="28"/>
        </w:rPr>
        <w:t xml:space="preserve"> Н.В. «У братских могил в Ростове»</w:t>
      </w:r>
    </w:p>
    <w:p w:rsidR="00117B88" w:rsidRPr="00AC04CF" w:rsidRDefault="00117B88" w:rsidP="00117B88">
      <w:pPr>
        <w:pStyle w:val="a6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речь // </w:t>
      </w:r>
      <w:hyperlink r:id="rId11" w:history="1">
        <w:r w:rsidRPr="003721B6">
          <w:rPr>
            <w:rStyle w:val="ac"/>
            <w:rFonts w:ascii="Times New Roman" w:hAnsi="Times New Roman"/>
            <w:sz w:val="28"/>
            <w:szCs w:val="28"/>
          </w:rPr>
          <w:t>http://gramota.ru/biblio/magazines/rr/</w:t>
        </w:r>
      </w:hyperlink>
    </w:p>
    <w:p w:rsidR="00AC04CF" w:rsidRPr="00615F8F" w:rsidRDefault="00AC04CF" w:rsidP="00117B88">
      <w:pPr>
        <w:pStyle w:val="a6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841663">
        <w:rPr>
          <w:rFonts w:ascii="Times New Roman" w:eastAsia="Times New Roman" w:hAnsi="Times New Roman" w:cs="Times New Roman"/>
          <w:sz w:val="24"/>
          <w:szCs w:val="24"/>
        </w:rPr>
        <w:t xml:space="preserve">Сударушкин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М.Б. </w:t>
      </w:r>
      <w:r w:rsidRPr="00841663">
        <w:rPr>
          <w:rFonts w:ascii="Times New Roman" w:eastAsia="Times New Roman" w:hAnsi="Times New Roman" w:cs="Times New Roman"/>
          <w:sz w:val="24"/>
          <w:szCs w:val="24"/>
        </w:rPr>
        <w:t>«Белеют по России обелиски…»</w:t>
      </w:r>
    </w:p>
    <w:p w:rsidR="00117B88" w:rsidRPr="003A04A2" w:rsidRDefault="00117B88" w:rsidP="00117B88">
      <w:pPr>
        <w:pStyle w:val="a6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Литературная карта Ярославского края // </w:t>
      </w:r>
      <w:hyperlink r:id="rId12" w:history="1">
        <w:r w:rsidRPr="003A04A2">
          <w:rPr>
            <w:rStyle w:val="ac"/>
            <w:rFonts w:ascii="Times New Roman" w:hAnsi="Times New Roman"/>
            <w:sz w:val="28"/>
            <w:szCs w:val="28"/>
          </w:rPr>
          <w:t>http://wiki.iro.yar.ru/index.php/%D0%9B%D0%B8%D1%82%D0%B5%D1%80%D0%B0%D1%82%D1%83%D1%80%D0%BD%D0%B0%D1%8F_%D0%BA%D0%B0%D1%80%D1%82%D0%B0_%D0%AF%D1%80%D0%BE%D1%81%D0%BB%D0%B0%D0%B2%D1</w:t>
        </w:r>
        <w:proofErr w:type="gramEnd"/>
        <w:r w:rsidRPr="003A04A2">
          <w:rPr>
            <w:rStyle w:val="ac"/>
            <w:rFonts w:ascii="Times New Roman" w:hAnsi="Times New Roman"/>
            <w:sz w:val="28"/>
            <w:szCs w:val="28"/>
          </w:rPr>
          <w:t>%81%D0%BA%D0%BE%D0%B3%D0%BE_%D0%BA%D1%80%D0%B0%D1%8</w:t>
        </w:r>
      </w:hyperlink>
    </w:p>
    <w:p w:rsidR="00117B88" w:rsidRPr="005C3FD0" w:rsidRDefault="00117B88" w:rsidP="00117B88">
      <w:pPr>
        <w:pStyle w:val="a6"/>
        <w:numPr>
          <w:ilvl w:val="0"/>
          <w:numId w:val="28"/>
        </w:numPr>
        <w:spacing w:after="0" w:line="259" w:lineRule="auto"/>
        <w:jc w:val="both"/>
        <w:rPr>
          <w:rStyle w:val="ac"/>
          <w:rFonts w:ascii="Times New Roman" w:hAnsi="Times New Roman"/>
          <w:sz w:val="28"/>
          <w:szCs w:val="28"/>
        </w:rPr>
      </w:pPr>
      <w:r w:rsidRPr="00114B53">
        <w:rPr>
          <w:rFonts w:ascii="Times New Roman" w:hAnsi="Times New Roman"/>
          <w:sz w:val="28"/>
          <w:szCs w:val="28"/>
        </w:rPr>
        <w:t xml:space="preserve">Портал «Образование на русском» // </w:t>
      </w:r>
      <w:hyperlink r:id="rId13" w:history="1">
        <w:r w:rsidRPr="00114B53">
          <w:rPr>
            <w:rStyle w:val="ac"/>
            <w:rFonts w:ascii="Times New Roman" w:hAnsi="Times New Roman"/>
            <w:sz w:val="28"/>
            <w:szCs w:val="28"/>
          </w:rPr>
          <w:t>https://pushkininstitute.ru/learn</w:t>
        </w:r>
      </w:hyperlink>
    </w:p>
    <w:p w:rsidR="00117B88" w:rsidRPr="005357D5" w:rsidRDefault="00117B88" w:rsidP="00117B88">
      <w:pPr>
        <w:pStyle w:val="a6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Словарь </w:t>
      </w:r>
      <w:proofErr w:type="gramStart"/>
      <w:r>
        <w:rPr>
          <w:rFonts w:ascii="Times New Roman" w:hAnsi="Times New Roman"/>
          <w:sz w:val="28"/>
          <w:szCs w:val="28"/>
        </w:rPr>
        <w:t>молодежного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слэнга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hyperlink r:id="rId14" w:history="1">
        <w:r w:rsidRPr="005357D5">
          <w:rPr>
            <w:rStyle w:val="ac"/>
            <w:rFonts w:ascii="Times New Roman" w:hAnsi="Times New Roman"/>
            <w:sz w:val="28"/>
            <w:szCs w:val="28"/>
          </w:rPr>
          <w:t>https://teenslang.su/</w:t>
        </w:r>
      </w:hyperlink>
    </w:p>
    <w:p w:rsidR="00117B88" w:rsidRDefault="00117B88" w:rsidP="00117B88">
      <w:pPr>
        <w:pStyle w:val="a6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Стиль документа // </w:t>
      </w:r>
      <w:hyperlink r:id="rId15" w:history="1">
        <w:r w:rsidRPr="00FB21FB">
          <w:rPr>
            <w:rStyle w:val="ac"/>
            <w:rFonts w:ascii="Times New Roman" w:hAnsi="Times New Roman"/>
            <w:sz w:val="28"/>
            <w:szCs w:val="28"/>
          </w:rPr>
          <w:t>http://doc-style.ru/</w:t>
        </w:r>
      </w:hyperlink>
    </w:p>
    <w:p w:rsidR="00117B88" w:rsidRDefault="00117B88" w:rsidP="00117B88">
      <w:pPr>
        <w:pStyle w:val="a6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59028B">
        <w:rPr>
          <w:rFonts w:ascii="Times New Roman" w:hAnsi="Times New Roman"/>
          <w:sz w:val="28"/>
          <w:szCs w:val="28"/>
        </w:rPr>
        <w:t xml:space="preserve">Фундаментальная электронная библиотека «русская литература и фольклор» // </w:t>
      </w:r>
      <w:hyperlink r:id="rId16" w:history="1">
        <w:r w:rsidRPr="0059028B">
          <w:rPr>
            <w:rStyle w:val="ac"/>
            <w:rFonts w:ascii="Times New Roman" w:hAnsi="Times New Roman"/>
            <w:sz w:val="28"/>
            <w:szCs w:val="28"/>
          </w:rPr>
          <w:t>http://feb-web.ru/feb/feb/dict.htm</w:t>
        </w:r>
      </w:hyperlink>
    </w:p>
    <w:p w:rsidR="00257D6B" w:rsidRDefault="00257D6B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Default="00257D6B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3593" w:rsidRDefault="00F8359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3593" w:rsidRDefault="00F8359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3593" w:rsidRDefault="00F8359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3593" w:rsidRDefault="00F8359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3593" w:rsidRDefault="00F8359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3593" w:rsidRDefault="00F8359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3593" w:rsidRDefault="00F8359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3593" w:rsidRDefault="00F8359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3593" w:rsidRDefault="00F8359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3593" w:rsidRDefault="00F8359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Default="00257D6B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Pr="00980B11" w:rsidRDefault="00257D6B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257D6B" w:rsidRPr="00980B11" w:rsidSect="00EC753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DC" w:rsidRDefault="00F05CDC" w:rsidP="0008763D">
      <w:pPr>
        <w:spacing w:after="0" w:line="240" w:lineRule="auto"/>
      </w:pPr>
      <w:r>
        <w:separator/>
      </w:r>
    </w:p>
  </w:endnote>
  <w:endnote w:type="continuationSeparator" w:id="0">
    <w:p w:rsidR="00F05CDC" w:rsidRDefault="00F05CDC" w:rsidP="000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DC" w:rsidRDefault="00F05CDC" w:rsidP="0008763D">
      <w:pPr>
        <w:spacing w:after="0" w:line="240" w:lineRule="auto"/>
      </w:pPr>
      <w:r>
        <w:separator/>
      </w:r>
    </w:p>
  </w:footnote>
  <w:footnote w:type="continuationSeparator" w:id="0">
    <w:p w:rsidR="00F05CDC" w:rsidRDefault="00F05CDC" w:rsidP="0008763D">
      <w:pPr>
        <w:spacing w:after="0" w:line="240" w:lineRule="auto"/>
      </w:pPr>
      <w:r>
        <w:continuationSeparator/>
      </w:r>
    </w:p>
  </w:footnote>
  <w:footnote w:id="1">
    <w:p w:rsidR="008F2F09" w:rsidRPr="00E33CBD" w:rsidRDefault="008F2F09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2">
    <w:p w:rsidR="008F2F09" w:rsidRPr="00E33CBD" w:rsidRDefault="008F2F09" w:rsidP="00646F1A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</w:t>
      </w:r>
      <w:proofErr w:type="gramStart"/>
      <w:r w:rsidRPr="00E33CBD">
        <w:t>Утверждена</w:t>
      </w:r>
      <w:proofErr w:type="gramEnd"/>
      <w:r w:rsidRPr="00E33CBD">
        <w:t xml:space="preserve"> распоряжением Правительства Российской Федерации от 9 апреля 2016 г. № 637-р;</w:t>
      </w:r>
    </w:p>
  </w:footnote>
  <w:footnote w:id="3">
    <w:p w:rsidR="008F2F09" w:rsidRPr="00AD1268" w:rsidRDefault="008F2F09" w:rsidP="00AD126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D1268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AD1268"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</w:t>
      </w:r>
      <w:proofErr w:type="spellStart"/>
      <w:r w:rsidRPr="00AD1268">
        <w:rPr>
          <w:rFonts w:ascii="Times New Roman" w:hAnsi="Times New Roman" w:cs="Times New Roman"/>
          <w:sz w:val="20"/>
          <w:szCs w:val="20"/>
        </w:rPr>
        <w:t>культурологии</w:t>
      </w:r>
      <w:proofErr w:type="spellEnd"/>
      <w:r w:rsidRPr="00AD1268">
        <w:rPr>
          <w:rFonts w:ascii="Times New Roman" w:hAnsi="Times New Roman" w:cs="Times New Roman"/>
          <w:sz w:val="20"/>
          <w:szCs w:val="20"/>
        </w:rPr>
        <w:t>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  <w:p w:rsidR="008F2F09" w:rsidRDefault="008F2F09" w:rsidP="00AD1268">
      <w:pPr>
        <w:pStyle w:val="a4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>
    <w:nsid w:val="0000139D"/>
    <w:multiLevelType w:val="hybridMultilevel"/>
    <w:tmpl w:val="65C0F542"/>
    <w:lvl w:ilvl="0" w:tplc="ACCEFF04">
      <w:start w:val="1"/>
      <w:numFmt w:val="bullet"/>
      <w:lvlText w:val="8"/>
      <w:lvlJc w:val="left"/>
    </w:lvl>
    <w:lvl w:ilvl="1" w:tplc="0406A88E">
      <w:numFmt w:val="decimal"/>
      <w:lvlText w:val=""/>
      <w:lvlJc w:val="left"/>
    </w:lvl>
    <w:lvl w:ilvl="2" w:tplc="CB6A413C">
      <w:numFmt w:val="decimal"/>
      <w:lvlText w:val=""/>
      <w:lvlJc w:val="left"/>
    </w:lvl>
    <w:lvl w:ilvl="3" w:tplc="F2E86BDE">
      <w:numFmt w:val="decimal"/>
      <w:lvlText w:val=""/>
      <w:lvlJc w:val="left"/>
    </w:lvl>
    <w:lvl w:ilvl="4" w:tplc="97B0C80E">
      <w:numFmt w:val="decimal"/>
      <w:lvlText w:val=""/>
      <w:lvlJc w:val="left"/>
    </w:lvl>
    <w:lvl w:ilvl="5" w:tplc="412ED95E">
      <w:numFmt w:val="decimal"/>
      <w:lvlText w:val=""/>
      <w:lvlJc w:val="left"/>
    </w:lvl>
    <w:lvl w:ilvl="6" w:tplc="A426C06E">
      <w:numFmt w:val="decimal"/>
      <w:lvlText w:val=""/>
      <w:lvlJc w:val="left"/>
    </w:lvl>
    <w:lvl w:ilvl="7" w:tplc="E6ACED22">
      <w:numFmt w:val="decimal"/>
      <w:lvlText w:val=""/>
      <w:lvlJc w:val="left"/>
    </w:lvl>
    <w:lvl w:ilvl="8" w:tplc="F2AC5BAE">
      <w:numFmt w:val="decimal"/>
      <w:lvlText w:val=""/>
      <w:lvlJc w:val="left"/>
    </w:lvl>
  </w:abstractNum>
  <w:abstractNum w:abstractNumId="2">
    <w:nsid w:val="000015A1"/>
    <w:multiLevelType w:val="hybridMultilevel"/>
    <w:tmpl w:val="151E669E"/>
    <w:lvl w:ilvl="0" w:tplc="3A90180A">
      <w:start w:val="1"/>
      <w:numFmt w:val="bullet"/>
      <w:lvlText w:val="М.М."/>
      <w:lvlJc w:val="left"/>
    </w:lvl>
    <w:lvl w:ilvl="1" w:tplc="8B860E8E">
      <w:numFmt w:val="decimal"/>
      <w:lvlText w:val=""/>
      <w:lvlJc w:val="left"/>
    </w:lvl>
    <w:lvl w:ilvl="2" w:tplc="A49C67CA">
      <w:numFmt w:val="decimal"/>
      <w:lvlText w:val=""/>
      <w:lvlJc w:val="left"/>
    </w:lvl>
    <w:lvl w:ilvl="3" w:tplc="286ABBF0">
      <w:numFmt w:val="decimal"/>
      <w:lvlText w:val=""/>
      <w:lvlJc w:val="left"/>
    </w:lvl>
    <w:lvl w:ilvl="4" w:tplc="783C199A">
      <w:numFmt w:val="decimal"/>
      <w:lvlText w:val=""/>
      <w:lvlJc w:val="left"/>
    </w:lvl>
    <w:lvl w:ilvl="5" w:tplc="724C5E42">
      <w:numFmt w:val="decimal"/>
      <w:lvlText w:val=""/>
      <w:lvlJc w:val="left"/>
    </w:lvl>
    <w:lvl w:ilvl="6" w:tplc="94587188">
      <w:numFmt w:val="decimal"/>
      <w:lvlText w:val=""/>
      <w:lvlJc w:val="left"/>
    </w:lvl>
    <w:lvl w:ilvl="7" w:tplc="CE4CCF1C">
      <w:numFmt w:val="decimal"/>
      <w:lvlText w:val=""/>
      <w:lvlJc w:val="left"/>
    </w:lvl>
    <w:lvl w:ilvl="8" w:tplc="E76E24EA">
      <w:numFmt w:val="decimal"/>
      <w:lvlText w:val=""/>
      <w:lvlJc w:val="left"/>
    </w:lvl>
  </w:abstractNum>
  <w:abstractNum w:abstractNumId="3">
    <w:nsid w:val="0000187E"/>
    <w:multiLevelType w:val="hybridMultilevel"/>
    <w:tmpl w:val="A8BA75EE"/>
    <w:lvl w:ilvl="0" w:tplc="8E363374">
      <w:start w:val="1"/>
      <w:numFmt w:val="bullet"/>
      <w:lvlText w:val="в"/>
      <w:lvlJc w:val="left"/>
    </w:lvl>
    <w:lvl w:ilvl="1" w:tplc="3C760CD2">
      <w:numFmt w:val="decimal"/>
      <w:lvlText w:val=""/>
      <w:lvlJc w:val="left"/>
    </w:lvl>
    <w:lvl w:ilvl="2" w:tplc="40067962">
      <w:numFmt w:val="decimal"/>
      <w:lvlText w:val=""/>
      <w:lvlJc w:val="left"/>
    </w:lvl>
    <w:lvl w:ilvl="3" w:tplc="31086322">
      <w:numFmt w:val="decimal"/>
      <w:lvlText w:val=""/>
      <w:lvlJc w:val="left"/>
    </w:lvl>
    <w:lvl w:ilvl="4" w:tplc="A36274FE">
      <w:numFmt w:val="decimal"/>
      <w:lvlText w:val=""/>
      <w:lvlJc w:val="left"/>
    </w:lvl>
    <w:lvl w:ilvl="5" w:tplc="992CA34C">
      <w:numFmt w:val="decimal"/>
      <w:lvlText w:val=""/>
      <w:lvlJc w:val="left"/>
    </w:lvl>
    <w:lvl w:ilvl="6" w:tplc="107E1F4E">
      <w:numFmt w:val="decimal"/>
      <w:lvlText w:val=""/>
      <w:lvlJc w:val="left"/>
    </w:lvl>
    <w:lvl w:ilvl="7" w:tplc="4D1E042E">
      <w:numFmt w:val="decimal"/>
      <w:lvlText w:val=""/>
      <w:lvlJc w:val="left"/>
    </w:lvl>
    <w:lvl w:ilvl="8" w:tplc="D60AEB1C">
      <w:numFmt w:val="decimal"/>
      <w:lvlText w:val=""/>
      <w:lvlJc w:val="left"/>
    </w:lvl>
  </w:abstractNum>
  <w:abstractNum w:abstractNumId="4">
    <w:nsid w:val="00002C49"/>
    <w:multiLevelType w:val="hybridMultilevel"/>
    <w:tmpl w:val="E1529CCE"/>
    <w:lvl w:ilvl="0" w:tplc="28383EE0">
      <w:start w:val="1"/>
      <w:numFmt w:val="bullet"/>
      <w:lvlText w:val="\emdash "/>
      <w:lvlJc w:val="left"/>
    </w:lvl>
    <w:lvl w:ilvl="1" w:tplc="65A85144">
      <w:numFmt w:val="decimal"/>
      <w:lvlText w:val=""/>
      <w:lvlJc w:val="left"/>
    </w:lvl>
    <w:lvl w:ilvl="2" w:tplc="22FC6A26">
      <w:numFmt w:val="decimal"/>
      <w:lvlText w:val=""/>
      <w:lvlJc w:val="left"/>
    </w:lvl>
    <w:lvl w:ilvl="3" w:tplc="9B52092C">
      <w:numFmt w:val="decimal"/>
      <w:lvlText w:val=""/>
      <w:lvlJc w:val="left"/>
    </w:lvl>
    <w:lvl w:ilvl="4" w:tplc="4386C612">
      <w:numFmt w:val="decimal"/>
      <w:lvlText w:val=""/>
      <w:lvlJc w:val="left"/>
    </w:lvl>
    <w:lvl w:ilvl="5" w:tplc="53569B36">
      <w:numFmt w:val="decimal"/>
      <w:lvlText w:val=""/>
      <w:lvlJc w:val="left"/>
    </w:lvl>
    <w:lvl w:ilvl="6" w:tplc="D2FCC740">
      <w:numFmt w:val="decimal"/>
      <w:lvlText w:val=""/>
      <w:lvlJc w:val="left"/>
    </w:lvl>
    <w:lvl w:ilvl="7" w:tplc="82E63086">
      <w:numFmt w:val="decimal"/>
      <w:lvlText w:val=""/>
      <w:lvlJc w:val="left"/>
    </w:lvl>
    <w:lvl w:ilvl="8" w:tplc="0F22D33E">
      <w:numFmt w:val="decimal"/>
      <w:lvlText w:val=""/>
      <w:lvlJc w:val="left"/>
    </w:lvl>
  </w:abstractNum>
  <w:abstractNum w:abstractNumId="5">
    <w:nsid w:val="00002FFF"/>
    <w:multiLevelType w:val="hybridMultilevel"/>
    <w:tmpl w:val="E7A2B004"/>
    <w:lvl w:ilvl="0" w:tplc="3FF041B6">
      <w:start w:val="1"/>
      <w:numFmt w:val="bullet"/>
      <w:lvlText w:val="\emdash "/>
      <w:lvlJc w:val="left"/>
    </w:lvl>
    <w:lvl w:ilvl="1" w:tplc="76D064F2">
      <w:numFmt w:val="decimal"/>
      <w:lvlText w:val=""/>
      <w:lvlJc w:val="left"/>
    </w:lvl>
    <w:lvl w:ilvl="2" w:tplc="226CF062">
      <w:numFmt w:val="decimal"/>
      <w:lvlText w:val=""/>
      <w:lvlJc w:val="left"/>
    </w:lvl>
    <w:lvl w:ilvl="3" w:tplc="7DBCF958">
      <w:numFmt w:val="decimal"/>
      <w:lvlText w:val=""/>
      <w:lvlJc w:val="left"/>
    </w:lvl>
    <w:lvl w:ilvl="4" w:tplc="4C4A47EA">
      <w:numFmt w:val="decimal"/>
      <w:lvlText w:val=""/>
      <w:lvlJc w:val="left"/>
    </w:lvl>
    <w:lvl w:ilvl="5" w:tplc="49F847F0">
      <w:numFmt w:val="decimal"/>
      <w:lvlText w:val=""/>
      <w:lvlJc w:val="left"/>
    </w:lvl>
    <w:lvl w:ilvl="6" w:tplc="2A28BA9E">
      <w:numFmt w:val="decimal"/>
      <w:lvlText w:val=""/>
      <w:lvlJc w:val="left"/>
    </w:lvl>
    <w:lvl w:ilvl="7" w:tplc="BCDE31DA">
      <w:numFmt w:val="decimal"/>
      <w:lvlText w:val=""/>
      <w:lvlJc w:val="left"/>
    </w:lvl>
    <w:lvl w:ilvl="8" w:tplc="F05ED8D2">
      <w:numFmt w:val="decimal"/>
      <w:lvlText w:val=""/>
      <w:lvlJc w:val="left"/>
    </w:lvl>
  </w:abstractNum>
  <w:abstractNum w:abstractNumId="6">
    <w:nsid w:val="00003C61"/>
    <w:multiLevelType w:val="hybridMultilevel"/>
    <w:tmpl w:val="A586A09C"/>
    <w:lvl w:ilvl="0" w:tplc="EAF2D1D4">
      <w:start w:val="1"/>
      <w:numFmt w:val="bullet"/>
      <w:lvlText w:val="С.С."/>
      <w:lvlJc w:val="left"/>
    </w:lvl>
    <w:lvl w:ilvl="1" w:tplc="33BC1F78">
      <w:numFmt w:val="decimal"/>
      <w:lvlText w:val=""/>
      <w:lvlJc w:val="left"/>
    </w:lvl>
    <w:lvl w:ilvl="2" w:tplc="9A1EE304">
      <w:numFmt w:val="decimal"/>
      <w:lvlText w:val=""/>
      <w:lvlJc w:val="left"/>
    </w:lvl>
    <w:lvl w:ilvl="3" w:tplc="B94066FA">
      <w:numFmt w:val="decimal"/>
      <w:lvlText w:val=""/>
      <w:lvlJc w:val="left"/>
    </w:lvl>
    <w:lvl w:ilvl="4" w:tplc="E238FA2E">
      <w:numFmt w:val="decimal"/>
      <w:lvlText w:val=""/>
      <w:lvlJc w:val="left"/>
    </w:lvl>
    <w:lvl w:ilvl="5" w:tplc="7F8A46C6">
      <w:numFmt w:val="decimal"/>
      <w:lvlText w:val=""/>
      <w:lvlJc w:val="left"/>
    </w:lvl>
    <w:lvl w:ilvl="6" w:tplc="7798816C">
      <w:numFmt w:val="decimal"/>
      <w:lvlText w:val=""/>
      <w:lvlJc w:val="left"/>
    </w:lvl>
    <w:lvl w:ilvl="7" w:tplc="879C0E6C">
      <w:numFmt w:val="decimal"/>
      <w:lvlText w:val=""/>
      <w:lvlJc w:val="left"/>
    </w:lvl>
    <w:lvl w:ilvl="8" w:tplc="BFDCD668">
      <w:numFmt w:val="decimal"/>
      <w:lvlText w:val=""/>
      <w:lvlJc w:val="left"/>
    </w:lvl>
  </w:abstractNum>
  <w:abstractNum w:abstractNumId="7">
    <w:nsid w:val="00003CD6"/>
    <w:multiLevelType w:val="hybridMultilevel"/>
    <w:tmpl w:val="26E22BDE"/>
    <w:lvl w:ilvl="0" w:tplc="6A80176E">
      <w:start w:val="1"/>
      <w:numFmt w:val="bullet"/>
      <w:lvlText w:val="\emdash "/>
      <w:lvlJc w:val="left"/>
    </w:lvl>
    <w:lvl w:ilvl="1" w:tplc="33906696">
      <w:numFmt w:val="decimal"/>
      <w:lvlText w:val=""/>
      <w:lvlJc w:val="left"/>
    </w:lvl>
    <w:lvl w:ilvl="2" w:tplc="0FA8DD30">
      <w:numFmt w:val="decimal"/>
      <w:lvlText w:val=""/>
      <w:lvlJc w:val="left"/>
    </w:lvl>
    <w:lvl w:ilvl="3" w:tplc="F5B6C8A0">
      <w:numFmt w:val="decimal"/>
      <w:lvlText w:val=""/>
      <w:lvlJc w:val="left"/>
    </w:lvl>
    <w:lvl w:ilvl="4" w:tplc="2B0CC376">
      <w:numFmt w:val="decimal"/>
      <w:lvlText w:val=""/>
      <w:lvlJc w:val="left"/>
    </w:lvl>
    <w:lvl w:ilvl="5" w:tplc="0E2E4C30">
      <w:numFmt w:val="decimal"/>
      <w:lvlText w:val=""/>
      <w:lvlJc w:val="left"/>
    </w:lvl>
    <w:lvl w:ilvl="6" w:tplc="3170F756">
      <w:numFmt w:val="decimal"/>
      <w:lvlText w:val=""/>
      <w:lvlJc w:val="left"/>
    </w:lvl>
    <w:lvl w:ilvl="7" w:tplc="40905F38">
      <w:numFmt w:val="decimal"/>
      <w:lvlText w:val=""/>
      <w:lvlJc w:val="left"/>
    </w:lvl>
    <w:lvl w:ilvl="8" w:tplc="67BAA800">
      <w:numFmt w:val="decimal"/>
      <w:lvlText w:val=""/>
      <w:lvlJc w:val="left"/>
    </w:lvl>
  </w:abstractNum>
  <w:abstractNum w:abstractNumId="8">
    <w:nsid w:val="00003EF6"/>
    <w:multiLevelType w:val="hybridMultilevel"/>
    <w:tmpl w:val="A086C2F2"/>
    <w:lvl w:ilvl="0" w:tplc="6B0C2A92">
      <w:start w:val="1"/>
      <w:numFmt w:val="bullet"/>
      <w:lvlText w:val="2"/>
      <w:lvlJc w:val="left"/>
    </w:lvl>
    <w:lvl w:ilvl="1" w:tplc="8F1CB43A">
      <w:numFmt w:val="decimal"/>
      <w:lvlText w:val=""/>
      <w:lvlJc w:val="left"/>
    </w:lvl>
    <w:lvl w:ilvl="2" w:tplc="A62A0988">
      <w:numFmt w:val="decimal"/>
      <w:lvlText w:val=""/>
      <w:lvlJc w:val="left"/>
    </w:lvl>
    <w:lvl w:ilvl="3" w:tplc="E6FE59EC">
      <w:numFmt w:val="decimal"/>
      <w:lvlText w:val=""/>
      <w:lvlJc w:val="left"/>
    </w:lvl>
    <w:lvl w:ilvl="4" w:tplc="14CAD930">
      <w:numFmt w:val="decimal"/>
      <w:lvlText w:val=""/>
      <w:lvlJc w:val="left"/>
    </w:lvl>
    <w:lvl w:ilvl="5" w:tplc="B6206AC2">
      <w:numFmt w:val="decimal"/>
      <w:lvlText w:val=""/>
      <w:lvlJc w:val="left"/>
    </w:lvl>
    <w:lvl w:ilvl="6" w:tplc="1812D350">
      <w:numFmt w:val="decimal"/>
      <w:lvlText w:val=""/>
      <w:lvlJc w:val="left"/>
    </w:lvl>
    <w:lvl w:ilvl="7" w:tplc="3640A3CA">
      <w:numFmt w:val="decimal"/>
      <w:lvlText w:val=""/>
      <w:lvlJc w:val="left"/>
    </w:lvl>
    <w:lvl w:ilvl="8" w:tplc="E5384898">
      <w:numFmt w:val="decimal"/>
      <w:lvlText w:val=""/>
      <w:lvlJc w:val="left"/>
    </w:lvl>
  </w:abstractNum>
  <w:abstractNum w:abstractNumId="9">
    <w:nsid w:val="00004230"/>
    <w:multiLevelType w:val="hybridMultilevel"/>
    <w:tmpl w:val="92682346"/>
    <w:lvl w:ilvl="0" w:tplc="8F423958">
      <w:start w:val="1"/>
      <w:numFmt w:val="bullet"/>
      <w:lvlText w:val="о"/>
      <w:lvlJc w:val="left"/>
    </w:lvl>
    <w:lvl w:ilvl="1" w:tplc="5B5C55A6">
      <w:numFmt w:val="decimal"/>
      <w:lvlText w:val=""/>
      <w:lvlJc w:val="left"/>
    </w:lvl>
    <w:lvl w:ilvl="2" w:tplc="2AFC87AE">
      <w:numFmt w:val="decimal"/>
      <w:lvlText w:val=""/>
      <w:lvlJc w:val="left"/>
    </w:lvl>
    <w:lvl w:ilvl="3" w:tplc="C7DE2F62">
      <w:numFmt w:val="decimal"/>
      <w:lvlText w:val=""/>
      <w:lvlJc w:val="left"/>
    </w:lvl>
    <w:lvl w:ilvl="4" w:tplc="18885FF0">
      <w:numFmt w:val="decimal"/>
      <w:lvlText w:val=""/>
      <w:lvlJc w:val="left"/>
    </w:lvl>
    <w:lvl w:ilvl="5" w:tplc="E32C8DF6">
      <w:numFmt w:val="decimal"/>
      <w:lvlText w:val=""/>
      <w:lvlJc w:val="left"/>
    </w:lvl>
    <w:lvl w:ilvl="6" w:tplc="BB02C1C6">
      <w:numFmt w:val="decimal"/>
      <w:lvlText w:val=""/>
      <w:lvlJc w:val="left"/>
    </w:lvl>
    <w:lvl w:ilvl="7" w:tplc="5B9A82E2">
      <w:numFmt w:val="decimal"/>
      <w:lvlText w:val=""/>
      <w:lvlJc w:val="left"/>
    </w:lvl>
    <w:lvl w:ilvl="8" w:tplc="7C7AC356">
      <w:numFmt w:val="decimal"/>
      <w:lvlText w:val=""/>
      <w:lvlJc w:val="left"/>
    </w:lvl>
  </w:abstractNum>
  <w:abstractNum w:abstractNumId="10">
    <w:nsid w:val="000048CC"/>
    <w:multiLevelType w:val="hybridMultilevel"/>
    <w:tmpl w:val="CFC43F0A"/>
    <w:lvl w:ilvl="0" w:tplc="E4203E72">
      <w:start w:val="4"/>
      <w:numFmt w:val="decimal"/>
      <w:lvlText w:val="%1."/>
      <w:lvlJc w:val="left"/>
    </w:lvl>
    <w:lvl w:ilvl="1" w:tplc="0390EAAC">
      <w:numFmt w:val="decimal"/>
      <w:lvlText w:val=""/>
      <w:lvlJc w:val="left"/>
    </w:lvl>
    <w:lvl w:ilvl="2" w:tplc="7F5A2554">
      <w:numFmt w:val="decimal"/>
      <w:lvlText w:val=""/>
      <w:lvlJc w:val="left"/>
    </w:lvl>
    <w:lvl w:ilvl="3" w:tplc="7BAA8BB6">
      <w:numFmt w:val="decimal"/>
      <w:lvlText w:val=""/>
      <w:lvlJc w:val="left"/>
    </w:lvl>
    <w:lvl w:ilvl="4" w:tplc="64A0D4F8">
      <w:numFmt w:val="decimal"/>
      <w:lvlText w:val=""/>
      <w:lvlJc w:val="left"/>
    </w:lvl>
    <w:lvl w:ilvl="5" w:tplc="B42ED72E">
      <w:numFmt w:val="decimal"/>
      <w:lvlText w:val=""/>
      <w:lvlJc w:val="left"/>
    </w:lvl>
    <w:lvl w:ilvl="6" w:tplc="834801AC">
      <w:numFmt w:val="decimal"/>
      <w:lvlText w:val=""/>
      <w:lvlJc w:val="left"/>
    </w:lvl>
    <w:lvl w:ilvl="7" w:tplc="632274B2">
      <w:numFmt w:val="decimal"/>
      <w:lvlText w:val=""/>
      <w:lvlJc w:val="left"/>
    </w:lvl>
    <w:lvl w:ilvl="8" w:tplc="5428E498">
      <w:numFmt w:val="decimal"/>
      <w:lvlText w:val=""/>
      <w:lvlJc w:val="left"/>
    </w:lvl>
  </w:abstractNum>
  <w:abstractNum w:abstractNumId="11">
    <w:nsid w:val="00005DB2"/>
    <w:multiLevelType w:val="hybridMultilevel"/>
    <w:tmpl w:val="3E161FA0"/>
    <w:lvl w:ilvl="0" w:tplc="A4FE2A92">
      <w:start w:val="1"/>
      <w:numFmt w:val="bullet"/>
      <w:lvlText w:val="и"/>
      <w:lvlJc w:val="left"/>
    </w:lvl>
    <w:lvl w:ilvl="1" w:tplc="AD08AC28">
      <w:numFmt w:val="decimal"/>
      <w:lvlText w:val=""/>
      <w:lvlJc w:val="left"/>
    </w:lvl>
    <w:lvl w:ilvl="2" w:tplc="05F6FEEE">
      <w:numFmt w:val="decimal"/>
      <w:lvlText w:val=""/>
      <w:lvlJc w:val="left"/>
    </w:lvl>
    <w:lvl w:ilvl="3" w:tplc="78C6DF16">
      <w:numFmt w:val="decimal"/>
      <w:lvlText w:val=""/>
      <w:lvlJc w:val="left"/>
    </w:lvl>
    <w:lvl w:ilvl="4" w:tplc="CA98AFDE">
      <w:numFmt w:val="decimal"/>
      <w:lvlText w:val=""/>
      <w:lvlJc w:val="left"/>
    </w:lvl>
    <w:lvl w:ilvl="5" w:tplc="451A6E36">
      <w:numFmt w:val="decimal"/>
      <w:lvlText w:val=""/>
      <w:lvlJc w:val="left"/>
    </w:lvl>
    <w:lvl w:ilvl="6" w:tplc="7082A3A8">
      <w:numFmt w:val="decimal"/>
      <w:lvlText w:val=""/>
      <w:lvlJc w:val="left"/>
    </w:lvl>
    <w:lvl w:ilvl="7" w:tplc="DC74F138">
      <w:numFmt w:val="decimal"/>
      <w:lvlText w:val=""/>
      <w:lvlJc w:val="left"/>
    </w:lvl>
    <w:lvl w:ilvl="8" w:tplc="B274A812">
      <w:numFmt w:val="decimal"/>
      <w:lvlText w:val=""/>
      <w:lvlJc w:val="left"/>
    </w:lvl>
  </w:abstractNum>
  <w:abstractNum w:abstractNumId="12">
    <w:nsid w:val="0000798B"/>
    <w:multiLevelType w:val="hybridMultilevel"/>
    <w:tmpl w:val="826E2CEA"/>
    <w:lvl w:ilvl="0" w:tplc="7B061774">
      <w:start w:val="1"/>
      <w:numFmt w:val="bullet"/>
      <w:lvlText w:val="с"/>
      <w:lvlJc w:val="left"/>
    </w:lvl>
    <w:lvl w:ilvl="1" w:tplc="02A6051A">
      <w:start w:val="1"/>
      <w:numFmt w:val="bullet"/>
      <w:lvlText w:val="В"/>
      <w:lvlJc w:val="left"/>
    </w:lvl>
    <w:lvl w:ilvl="2" w:tplc="27347ED6">
      <w:numFmt w:val="decimal"/>
      <w:lvlText w:val=""/>
      <w:lvlJc w:val="left"/>
    </w:lvl>
    <w:lvl w:ilvl="3" w:tplc="49047528">
      <w:numFmt w:val="decimal"/>
      <w:lvlText w:val=""/>
      <w:lvlJc w:val="left"/>
    </w:lvl>
    <w:lvl w:ilvl="4" w:tplc="0C30E700">
      <w:numFmt w:val="decimal"/>
      <w:lvlText w:val=""/>
      <w:lvlJc w:val="left"/>
    </w:lvl>
    <w:lvl w:ilvl="5" w:tplc="6ED08D20">
      <w:numFmt w:val="decimal"/>
      <w:lvlText w:val=""/>
      <w:lvlJc w:val="left"/>
    </w:lvl>
    <w:lvl w:ilvl="6" w:tplc="95A20420">
      <w:numFmt w:val="decimal"/>
      <w:lvlText w:val=""/>
      <w:lvlJc w:val="left"/>
    </w:lvl>
    <w:lvl w:ilvl="7" w:tplc="C30C175A">
      <w:numFmt w:val="decimal"/>
      <w:lvlText w:val=""/>
      <w:lvlJc w:val="left"/>
    </w:lvl>
    <w:lvl w:ilvl="8" w:tplc="1AD6D2BC">
      <w:numFmt w:val="decimal"/>
      <w:lvlText w:val=""/>
      <w:lvlJc w:val="left"/>
    </w:lvl>
  </w:abstractNum>
  <w:abstractNum w:abstractNumId="13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E86535"/>
    <w:multiLevelType w:val="hybridMultilevel"/>
    <w:tmpl w:val="D4BE0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33CDE"/>
    <w:multiLevelType w:val="hybridMultilevel"/>
    <w:tmpl w:val="B8169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7A0DFC"/>
    <w:multiLevelType w:val="hybridMultilevel"/>
    <w:tmpl w:val="3F529A90"/>
    <w:lvl w:ilvl="0" w:tplc="2848CAE4">
      <w:start w:val="1"/>
      <w:numFmt w:val="decimal"/>
      <w:lvlText w:val="%1)"/>
      <w:lvlJc w:val="left"/>
      <w:pPr>
        <w:ind w:left="12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9209E4">
      <w:numFmt w:val="bullet"/>
      <w:lvlText w:val="•"/>
      <w:lvlJc w:val="left"/>
      <w:pPr>
        <w:ind w:left="1090" w:hanging="369"/>
      </w:pPr>
      <w:rPr>
        <w:rFonts w:hint="default"/>
        <w:lang w:val="ru-RU" w:eastAsia="ru-RU" w:bidi="ru-RU"/>
      </w:rPr>
    </w:lvl>
    <w:lvl w:ilvl="2" w:tplc="B9C8D8B0">
      <w:numFmt w:val="bullet"/>
      <w:lvlText w:val="•"/>
      <w:lvlJc w:val="left"/>
      <w:pPr>
        <w:ind w:left="2061" w:hanging="369"/>
      </w:pPr>
      <w:rPr>
        <w:rFonts w:hint="default"/>
        <w:lang w:val="ru-RU" w:eastAsia="ru-RU" w:bidi="ru-RU"/>
      </w:rPr>
    </w:lvl>
    <w:lvl w:ilvl="3" w:tplc="59163CF2">
      <w:numFmt w:val="bullet"/>
      <w:lvlText w:val="•"/>
      <w:lvlJc w:val="left"/>
      <w:pPr>
        <w:ind w:left="3031" w:hanging="369"/>
      </w:pPr>
      <w:rPr>
        <w:rFonts w:hint="default"/>
        <w:lang w:val="ru-RU" w:eastAsia="ru-RU" w:bidi="ru-RU"/>
      </w:rPr>
    </w:lvl>
    <w:lvl w:ilvl="4" w:tplc="8BE43F0E">
      <w:numFmt w:val="bullet"/>
      <w:lvlText w:val="•"/>
      <w:lvlJc w:val="left"/>
      <w:pPr>
        <w:ind w:left="4002" w:hanging="369"/>
      </w:pPr>
      <w:rPr>
        <w:rFonts w:hint="default"/>
        <w:lang w:val="ru-RU" w:eastAsia="ru-RU" w:bidi="ru-RU"/>
      </w:rPr>
    </w:lvl>
    <w:lvl w:ilvl="5" w:tplc="6F3CE85C">
      <w:numFmt w:val="bullet"/>
      <w:lvlText w:val="•"/>
      <w:lvlJc w:val="left"/>
      <w:pPr>
        <w:ind w:left="4973" w:hanging="369"/>
      </w:pPr>
      <w:rPr>
        <w:rFonts w:hint="default"/>
        <w:lang w:val="ru-RU" w:eastAsia="ru-RU" w:bidi="ru-RU"/>
      </w:rPr>
    </w:lvl>
    <w:lvl w:ilvl="6" w:tplc="D6D2C098">
      <w:numFmt w:val="bullet"/>
      <w:lvlText w:val="•"/>
      <w:lvlJc w:val="left"/>
      <w:pPr>
        <w:ind w:left="5943" w:hanging="369"/>
      </w:pPr>
      <w:rPr>
        <w:rFonts w:hint="default"/>
        <w:lang w:val="ru-RU" w:eastAsia="ru-RU" w:bidi="ru-RU"/>
      </w:rPr>
    </w:lvl>
    <w:lvl w:ilvl="7" w:tplc="3AFC5908">
      <w:numFmt w:val="bullet"/>
      <w:lvlText w:val="•"/>
      <w:lvlJc w:val="left"/>
      <w:pPr>
        <w:ind w:left="6914" w:hanging="369"/>
      </w:pPr>
      <w:rPr>
        <w:rFonts w:hint="default"/>
        <w:lang w:val="ru-RU" w:eastAsia="ru-RU" w:bidi="ru-RU"/>
      </w:rPr>
    </w:lvl>
    <w:lvl w:ilvl="8" w:tplc="F692E6D0">
      <w:numFmt w:val="bullet"/>
      <w:lvlText w:val="•"/>
      <w:lvlJc w:val="left"/>
      <w:pPr>
        <w:ind w:left="7885" w:hanging="369"/>
      </w:pPr>
      <w:rPr>
        <w:rFonts w:hint="default"/>
        <w:lang w:val="ru-RU" w:eastAsia="ru-RU" w:bidi="ru-RU"/>
      </w:rPr>
    </w:lvl>
  </w:abstractNum>
  <w:abstractNum w:abstractNumId="17">
    <w:nsid w:val="347536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0BD59E3"/>
    <w:multiLevelType w:val="hybridMultilevel"/>
    <w:tmpl w:val="401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3A20"/>
    <w:multiLevelType w:val="hybridMultilevel"/>
    <w:tmpl w:val="D79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05FCC"/>
    <w:multiLevelType w:val="hybridMultilevel"/>
    <w:tmpl w:val="FF02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40ADC"/>
    <w:multiLevelType w:val="hybridMultilevel"/>
    <w:tmpl w:val="853E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1F73EFC"/>
    <w:multiLevelType w:val="hybridMultilevel"/>
    <w:tmpl w:val="2D92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21C98"/>
    <w:multiLevelType w:val="hybridMultilevel"/>
    <w:tmpl w:val="467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84E4C"/>
    <w:multiLevelType w:val="hybridMultilevel"/>
    <w:tmpl w:val="0CA460C6"/>
    <w:lvl w:ilvl="0" w:tplc="130038F0">
      <w:start w:val="1"/>
      <w:numFmt w:val="decimal"/>
      <w:lvlText w:val="%1)"/>
      <w:lvlJc w:val="left"/>
      <w:pPr>
        <w:ind w:left="4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5">
    <w:nsid w:val="63EF1816"/>
    <w:multiLevelType w:val="hybridMultilevel"/>
    <w:tmpl w:val="A57ADD6C"/>
    <w:lvl w:ilvl="0" w:tplc="5B8450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C861252"/>
    <w:multiLevelType w:val="hybridMultilevel"/>
    <w:tmpl w:val="D1A2EFAC"/>
    <w:lvl w:ilvl="0" w:tplc="98C8BF5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7">
    <w:nsid w:val="70D456D6"/>
    <w:multiLevelType w:val="hybridMultilevel"/>
    <w:tmpl w:val="3DE6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C31FB1"/>
    <w:multiLevelType w:val="hybridMultilevel"/>
    <w:tmpl w:val="144AC1AE"/>
    <w:lvl w:ilvl="0" w:tplc="57A4B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21"/>
  </w:num>
  <w:num w:numId="15">
    <w:abstractNumId w:val="6"/>
  </w:num>
  <w:num w:numId="16">
    <w:abstractNumId w:val="5"/>
  </w:num>
  <w:num w:numId="17">
    <w:abstractNumId w:val="14"/>
  </w:num>
  <w:num w:numId="18">
    <w:abstractNumId w:val="25"/>
  </w:num>
  <w:num w:numId="19">
    <w:abstractNumId w:val="24"/>
  </w:num>
  <w:num w:numId="20">
    <w:abstractNumId w:val="26"/>
  </w:num>
  <w:num w:numId="21">
    <w:abstractNumId w:val="18"/>
  </w:num>
  <w:num w:numId="22">
    <w:abstractNumId w:val="29"/>
  </w:num>
  <w:num w:numId="23">
    <w:abstractNumId w:val="22"/>
  </w:num>
  <w:num w:numId="24">
    <w:abstractNumId w:val="19"/>
  </w:num>
  <w:num w:numId="25">
    <w:abstractNumId w:val="23"/>
  </w:num>
  <w:num w:numId="26">
    <w:abstractNumId w:val="13"/>
  </w:num>
  <w:num w:numId="27">
    <w:abstractNumId w:val="20"/>
  </w:num>
  <w:num w:numId="28">
    <w:abstractNumId w:val="27"/>
  </w:num>
  <w:num w:numId="29">
    <w:abstractNumId w:val="1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63D"/>
    <w:rsid w:val="000062FE"/>
    <w:rsid w:val="0001169E"/>
    <w:rsid w:val="0003011D"/>
    <w:rsid w:val="000425FC"/>
    <w:rsid w:val="0004284E"/>
    <w:rsid w:val="000477D7"/>
    <w:rsid w:val="000505D5"/>
    <w:rsid w:val="0005275B"/>
    <w:rsid w:val="00064337"/>
    <w:rsid w:val="00064B6D"/>
    <w:rsid w:val="0007383D"/>
    <w:rsid w:val="0008763D"/>
    <w:rsid w:val="000917D2"/>
    <w:rsid w:val="0009368A"/>
    <w:rsid w:val="00094362"/>
    <w:rsid w:val="000A143C"/>
    <w:rsid w:val="000B1375"/>
    <w:rsid w:val="000B408E"/>
    <w:rsid w:val="000B6FD2"/>
    <w:rsid w:val="000C1586"/>
    <w:rsid w:val="000C5106"/>
    <w:rsid w:val="000D0808"/>
    <w:rsid w:val="000D1677"/>
    <w:rsid w:val="000D2282"/>
    <w:rsid w:val="000D3612"/>
    <w:rsid w:val="000E10B9"/>
    <w:rsid w:val="000E6128"/>
    <w:rsid w:val="000E71C1"/>
    <w:rsid w:val="000F42EE"/>
    <w:rsid w:val="0010223B"/>
    <w:rsid w:val="001073E1"/>
    <w:rsid w:val="00110FB2"/>
    <w:rsid w:val="00111A60"/>
    <w:rsid w:val="001178FA"/>
    <w:rsid w:val="00117B88"/>
    <w:rsid w:val="00126E0C"/>
    <w:rsid w:val="00134987"/>
    <w:rsid w:val="00145264"/>
    <w:rsid w:val="001511FF"/>
    <w:rsid w:val="00151259"/>
    <w:rsid w:val="00153FC0"/>
    <w:rsid w:val="00156D1A"/>
    <w:rsid w:val="001646ED"/>
    <w:rsid w:val="00166FEC"/>
    <w:rsid w:val="00167ED6"/>
    <w:rsid w:val="00172AAF"/>
    <w:rsid w:val="00177779"/>
    <w:rsid w:val="00186932"/>
    <w:rsid w:val="00187CDD"/>
    <w:rsid w:val="00187EDA"/>
    <w:rsid w:val="00195A43"/>
    <w:rsid w:val="001A2E75"/>
    <w:rsid w:val="001B505C"/>
    <w:rsid w:val="001C2B25"/>
    <w:rsid w:val="001C3350"/>
    <w:rsid w:val="001C5C76"/>
    <w:rsid w:val="001D058D"/>
    <w:rsid w:val="001D3308"/>
    <w:rsid w:val="001D604F"/>
    <w:rsid w:val="001D7F60"/>
    <w:rsid w:val="001E278B"/>
    <w:rsid w:val="001E2D2F"/>
    <w:rsid w:val="001E632E"/>
    <w:rsid w:val="001F0F9A"/>
    <w:rsid w:val="001F6E88"/>
    <w:rsid w:val="002101A4"/>
    <w:rsid w:val="00212908"/>
    <w:rsid w:val="00217C05"/>
    <w:rsid w:val="00217E0A"/>
    <w:rsid w:val="00222970"/>
    <w:rsid w:val="00237E5D"/>
    <w:rsid w:val="00251AA7"/>
    <w:rsid w:val="00254B43"/>
    <w:rsid w:val="00257D6B"/>
    <w:rsid w:val="002601CB"/>
    <w:rsid w:val="00261353"/>
    <w:rsid w:val="00266C39"/>
    <w:rsid w:val="00276109"/>
    <w:rsid w:val="002764B8"/>
    <w:rsid w:val="0028691E"/>
    <w:rsid w:val="00286B0C"/>
    <w:rsid w:val="002A48CE"/>
    <w:rsid w:val="002C56F9"/>
    <w:rsid w:val="002C7F61"/>
    <w:rsid w:val="002D6528"/>
    <w:rsid w:val="002D6661"/>
    <w:rsid w:val="002E3440"/>
    <w:rsid w:val="002E4190"/>
    <w:rsid w:val="002E592E"/>
    <w:rsid w:val="002E6E82"/>
    <w:rsid w:val="00301313"/>
    <w:rsid w:val="0031724B"/>
    <w:rsid w:val="00325888"/>
    <w:rsid w:val="00345DB3"/>
    <w:rsid w:val="003509A8"/>
    <w:rsid w:val="00350D34"/>
    <w:rsid w:val="003622D3"/>
    <w:rsid w:val="0037298C"/>
    <w:rsid w:val="00374823"/>
    <w:rsid w:val="0037723F"/>
    <w:rsid w:val="003867C2"/>
    <w:rsid w:val="003923A9"/>
    <w:rsid w:val="003959E9"/>
    <w:rsid w:val="00397BAA"/>
    <w:rsid w:val="003A0AEF"/>
    <w:rsid w:val="003A23C8"/>
    <w:rsid w:val="003A4E22"/>
    <w:rsid w:val="003A6F0C"/>
    <w:rsid w:val="003C0DAD"/>
    <w:rsid w:val="003C55F9"/>
    <w:rsid w:val="003C5E1A"/>
    <w:rsid w:val="003D3487"/>
    <w:rsid w:val="003E36DB"/>
    <w:rsid w:val="003E4D20"/>
    <w:rsid w:val="003E6A21"/>
    <w:rsid w:val="003F0050"/>
    <w:rsid w:val="003F337F"/>
    <w:rsid w:val="003F7688"/>
    <w:rsid w:val="003F7D55"/>
    <w:rsid w:val="00422D41"/>
    <w:rsid w:val="0043281C"/>
    <w:rsid w:val="00436568"/>
    <w:rsid w:val="004422CC"/>
    <w:rsid w:val="0044347F"/>
    <w:rsid w:val="00444667"/>
    <w:rsid w:val="00461A6D"/>
    <w:rsid w:val="00461F83"/>
    <w:rsid w:val="004667D8"/>
    <w:rsid w:val="00470B04"/>
    <w:rsid w:val="00490AA0"/>
    <w:rsid w:val="004975C6"/>
    <w:rsid w:val="004A109E"/>
    <w:rsid w:val="004A369F"/>
    <w:rsid w:val="004A4294"/>
    <w:rsid w:val="004A5FE0"/>
    <w:rsid w:val="004B2260"/>
    <w:rsid w:val="004B241B"/>
    <w:rsid w:val="004C417A"/>
    <w:rsid w:val="004C5CEF"/>
    <w:rsid w:val="004D02CD"/>
    <w:rsid w:val="004E60AC"/>
    <w:rsid w:val="004F3FD5"/>
    <w:rsid w:val="00502705"/>
    <w:rsid w:val="00505774"/>
    <w:rsid w:val="00516123"/>
    <w:rsid w:val="005167AF"/>
    <w:rsid w:val="0051686E"/>
    <w:rsid w:val="0054122E"/>
    <w:rsid w:val="00555DC8"/>
    <w:rsid w:val="0055748E"/>
    <w:rsid w:val="005578FE"/>
    <w:rsid w:val="00560BB2"/>
    <w:rsid w:val="00562E91"/>
    <w:rsid w:val="005668D5"/>
    <w:rsid w:val="005726E0"/>
    <w:rsid w:val="00573347"/>
    <w:rsid w:val="00575D7D"/>
    <w:rsid w:val="00585BE1"/>
    <w:rsid w:val="00586E82"/>
    <w:rsid w:val="00592652"/>
    <w:rsid w:val="00592A8E"/>
    <w:rsid w:val="00596E39"/>
    <w:rsid w:val="005B2774"/>
    <w:rsid w:val="005B2BD2"/>
    <w:rsid w:val="005B7F2B"/>
    <w:rsid w:val="005D57B2"/>
    <w:rsid w:val="005E488E"/>
    <w:rsid w:val="005F39A7"/>
    <w:rsid w:val="005F41F5"/>
    <w:rsid w:val="005F5903"/>
    <w:rsid w:val="005F5A6D"/>
    <w:rsid w:val="00611591"/>
    <w:rsid w:val="00614BEA"/>
    <w:rsid w:val="0061754B"/>
    <w:rsid w:val="00617629"/>
    <w:rsid w:val="00617825"/>
    <w:rsid w:val="00622F9E"/>
    <w:rsid w:val="006313CA"/>
    <w:rsid w:val="00636D67"/>
    <w:rsid w:val="0064291D"/>
    <w:rsid w:val="006450FA"/>
    <w:rsid w:val="00645BE5"/>
    <w:rsid w:val="00646F1A"/>
    <w:rsid w:val="00656D9F"/>
    <w:rsid w:val="00657EE4"/>
    <w:rsid w:val="006601D4"/>
    <w:rsid w:val="00664472"/>
    <w:rsid w:val="00671394"/>
    <w:rsid w:val="0068276B"/>
    <w:rsid w:val="0068593D"/>
    <w:rsid w:val="00685F93"/>
    <w:rsid w:val="00686412"/>
    <w:rsid w:val="00692CE1"/>
    <w:rsid w:val="00696082"/>
    <w:rsid w:val="00696750"/>
    <w:rsid w:val="006A0945"/>
    <w:rsid w:val="006A10E9"/>
    <w:rsid w:val="006A655D"/>
    <w:rsid w:val="006A6A5C"/>
    <w:rsid w:val="006C5E1F"/>
    <w:rsid w:val="006D4DEB"/>
    <w:rsid w:val="006D4E0B"/>
    <w:rsid w:val="006E08D6"/>
    <w:rsid w:val="006E4ECA"/>
    <w:rsid w:val="006F0D3A"/>
    <w:rsid w:val="0070394F"/>
    <w:rsid w:val="00705B69"/>
    <w:rsid w:val="00707105"/>
    <w:rsid w:val="00707C4D"/>
    <w:rsid w:val="00714884"/>
    <w:rsid w:val="00717D0A"/>
    <w:rsid w:val="0072194D"/>
    <w:rsid w:val="007335A0"/>
    <w:rsid w:val="0073526C"/>
    <w:rsid w:val="007525FE"/>
    <w:rsid w:val="00754F05"/>
    <w:rsid w:val="00767C1D"/>
    <w:rsid w:val="00770C25"/>
    <w:rsid w:val="00774DB6"/>
    <w:rsid w:val="00787C31"/>
    <w:rsid w:val="00790030"/>
    <w:rsid w:val="00793700"/>
    <w:rsid w:val="007B01F1"/>
    <w:rsid w:val="007C4BB1"/>
    <w:rsid w:val="007C7521"/>
    <w:rsid w:val="007D2247"/>
    <w:rsid w:val="007D7899"/>
    <w:rsid w:val="007E16DF"/>
    <w:rsid w:val="007F1809"/>
    <w:rsid w:val="007F7C71"/>
    <w:rsid w:val="00800D62"/>
    <w:rsid w:val="008250C9"/>
    <w:rsid w:val="008257FC"/>
    <w:rsid w:val="00825D12"/>
    <w:rsid w:val="00837DBF"/>
    <w:rsid w:val="00840013"/>
    <w:rsid w:val="00841663"/>
    <w:rsid w:val="008475D5"/>
    <w:rsid w:val="008524CF"/>
    <w:rsid w:val="0085289F"/>
    <w:rsid w:val="00854D53"/>
    <w:rsid w:val="008552CD"/>
    <w:rsid w:val="00860EB8"/>
    <w:rsid w:val="00864707"/>
    <w:rsid w:val="00867BA0"/>
    <w:rsid w:val="0087168E"/>
    <w:rsid w:val="00891604"/>
    <w:rsid w:val="008A3692"/>
    <w:rsid w:val="008B69BE"/>
    <w:rsid w:val="008E5BFF"/>
    <w:rsid w:val="008E61C6"/>
    <w:rsid w:val="008F2F09"/>
    <w:rsid w:val="008F4109"/>
    <w:rsid w:val="008F4B34"/>
    <w:rsid w:val="00901BA5"/>
    <w:rsid w:val="00905D84"/>
    <w:rsid w:val="009074B4"/>
    <w:rsid w:val="00917263"/>
    <w:rsid w:val="009303F3"/>
    <w:rsid w:val="00932DD5"/>
    <w:rsid w:val="009413FF"/>
    <w:rsid w:val="00943FCD"/>
    <w:rsid w:val="0095150A"/>
    <w:rsid w:val="00970CB2"/>
    <w:rsid w:val="00975646"/>
    <w:rsid w:val="00975737"/>
    <w:rsid w:val="00975E58"/>
    <w:rsid w:val="009768A5"/>
    <w:rsid w:val="00984401"/>
    <w:rsid w:val="009858EC"/>
    <w:rsid w:val="009903B0"/>
    <w:rsid w:val="00990C8B"/>
    <w:rsid w:val="009930D8"/>
    <w:rsid w:val="009B325E"/>
    <w:rsid w:val="009B71EA"/>
    <w:rsid w:val="009B74E2"/>
    <w:rsid w:val="009C0B18"/>
    <w:rsid w:val="009C1772"/>
    <w:rsid w:val="009C2879"/>
    <w:rsid w:val="009C670B"/>
    <w:rsid w:val="009C6825"/>
    <w:rsid w:val="009C7D96"/>
    <w:rsid w:val="009D1167"/>
    <w:rsid w:val="009D1638"/>
    <w:rsid w:val="009D3F38"/>
    <w:rsid w:val="009E1480"/>
    <w:rsid w:val="009F15BC"/>
    <w:rsid w:val="009F519B"/>
    <w:rsid w:val="00A04100"/>
    <w:rsid w:val="00A045B7"/>
    <w:rsid w:val="00A064E8"/>
    <w:rsid w:val="00A1248D"/>
    <w:rsid w:val="00A226B3"/>
    <w:rsid w:val="00A34BE4"/>
    <w:rsid w:val="00A35E1C"/>
    <w:rsid w:val="00A360C5"/>
    <w:rsid w:val="00A36C42"/>
    <w:rsid w:val="00A417F6"/>
    <w:rsid w:val="00A57250"/>
    <w:rsid w:val="00A707BF"/>
    <w:rsid w:val="00A735CD"/>
    <w:rsid w:val="00A74E7A"/>
    <w:rsid w:val="00A814EE"/>
    <w:rsid w:val="00A846E0"/>
    <w:rsid w:val="00A95958"/>
    <w:rsid w:val="00AA0991"/>
    <w:rsid w:val="00AA64BE"/>
    <w:rsid w:val="00AC04CF"/>
    <w:rsid w:val="00AD1268"/>
    <w:rsid w:val="00AE48AD"/>
    <w:rsid w:val="00AE4A04"/>
    <w:rsid w:val="00B00C16"/>
    <w:rsid w:val="00B104A3"/>
    <w:rsid w:val="00B11BD1"/>
    <w:rsid w:val="00B13D66"/>
    <w:rsid w:val="00B17A38"/>
    <w:rsid w:val="00B41CB5"/>
    <w:rsid w:val="00B4306C"/>
    <w:rsid w:val="00B4748E"/>
    <w:rsid w:val="00B50AD0"/>
    <w:rsid w:val="00B57E85"/>
    <w:rsid w:val="00B603C3"/>
    <w:rsid w:val="00B6089E"/>
    <w:rsid w:val="00B622A5"/>
    <w:rsid w:val="00B72D0C"/>
    <w:rsid w:val="00B73BD2"/>
    <w:rsid w:val="00B74869"/>
    <w:rsid w:val="00B7547F"/>
    <w:rsid w:val="00B775B9"/>
    <w:rsid w:val="00B9035C"/>
    <w:rsid w:val="00B97192"/>
    <w:rsid w:val="00BA204A"/>
    <w:rsid w:val="00BA68EF"/>
    <w:rsid w:val="00BB0DCB"/>
    <w:rsid w:val="00BB1B86"/>
    <w:rsid w:val="00BB5DD6"/>
    <w:rsid w:val="00BC2260"/>
    <w:rsid w:val="00BD72FF"/>
    <w:rsid w:val="00BE713E"/>
    <w:rsid w:val="00BF0E26"/>
    <w:rsid w:val="00BF1413"/>
    <w:rsid w:val="00BF294A"/>
    <w:rsid w:val="00BF691F"/>
    <w:rsid w:val="00BF77F4"/>
    <w:rsid w:val="00C00427"/>
    <w:rsid w:val="00C1265C"/>
    <w:rsid w:val="00C2789E"/>
    <w:rsid w:val="00C323B3"/>
    <w:rsid w:val="00C3779A"/>
    <w:rsid w:val="00C41662"/>
    <w:rsid w:val="00C550B5"/>
    <w:rsid w:val="00C556EB"/>
    <w:rsid w:val="00C577A6"/>
    <w:rsid w:val="00C57BF6"/>
    <w:rsid w:val="00C60981"/>
    <w:rsid w:val="00C61F82"/>
    <w:rsid w:val="00C62B47"/>
    <w:rsid w:val="00C6685C"/>
    <w:rsid w:val="00C70396"/>
    <w:rsid w:val="00C90840"/>
    <w:rsid w:val="00C92F56"/>
    <w:rsid w:val="00C93CBC"/>
    <w:rsid w:val="00C941D0"/>
    <w:rsid w:val="00CA028F"/>
    <w:rsid w:val="00CA464C"/>
    <w:rsid w:val="00CA478E"/>
    <w:rsid w:val="00CA50EA"/>
    <w:rsid w:val="00CB6DF8"/>
    <w:rsid w:val="00CD360C"/>
    <w:rsid w:val="00CD3C33"/>
    <w:rsid w:val="00CD417A"/>
    <w:rsid w:val="00CD6EB3"/>
    <w:rsid w:val="00CE2940"/>
    <w:rsid w:val="00CE323E"/>
    <w:rsid w:val="00CE5E44"/>
    <w:rsid w:val="00CE6EF3"/>
    <w:rsid w:val="00CF3B26"/>
    <w:rsid w:val="00D10640"/>
    <w:rsid w:val="00D10CFD"/>
    <w:rsid w:val="00D318EA"/>
    <w:rsid w:val="00D51B75"/>
    <w:rsid w:val="00D52DCD"/>
    <w:rsid w:val="00D54425"/>
    <w:rsid w:val="00D54944"/>
    <w:rsid w:val="00D55088"/>
    <w:rsid w:val="00D5744D"/>
    <w:rsid w:val="00D60EA6"/>
    <w:rsid w:val="00D6218A"/>
    <w:rsid w:val="00D75C09"/>
    <w:rsid w:val="00D8060F"/>
    <w:rsid w:val="00D8286F"/>
    <w:rsid w:val="00D83ECD"/>
    <w:rsid w:val="00D864B3"/>
    <w:rsid w:val="00D903F0"/>
    <w:rsid w:val="00DA27B3"/>
    <w:rsid w:val="00DA4801"/>
    <w:rsid w:val="00DA59BA"/>
    <w:rsid w:val="00DA707A"/>
    <w:rsid w:val="00DB2173"/>
    <w:rsid w:val="00DB762D"/>
    <w:rsid w:val="00DC4A07"/>
    <w:rsid w:val="00DD5DAE"/>
    <w:rsid w:val="00DE17AA"/>
    <w:rsid w:val="00DE4622"/>
    <w:rsid w:val="00DE6309"/>
    <w:rsid w:val="00DE7D81"/>
    <w:rsid w:val="00DF1ECF"/>
    <w:rsid w:val="00DF3279"/>
    <w:rsid w:val="00E02D7E"/>
    <w:rsid w:val="00E16DD5"/>
    <w:rsid w:val="00E33A3F"/>
    <w:rsid w:val="00E35245"/>
    <w:rsid w:val="00E41800"/>
    <w:rsid w:val="00E53D52"/>
    <w:rsid w:val="00E5558B"/>
    <w:rsid w:val="00E56050"/>
    <w:rsid w:val="00E56717"/>
    <w:rsid w:val="00E575F6"/>
    <w:rsid w:val="00E60793"/>
    <w:rsid w:val="00E677EE"/>
    <w:rsid w:val="00E83E97"/>
    <w:rsid w:val="00E8409C"/>
    <w:rsid w:val="00E85EB1"/>
    <w:rsid w:val="00E87DD1"/>
    <w:rsid w:val="00E901D4"/>
    <w:rsid w:val="00EA4C7E"/>
    <w:rsid w:val="00EB0F7F"/>
    <w:rsid w:val="00EB4FF1"/>
    <w:rsid w:val="00EB6E85"/>
    <w:rsid w:val="00EC3D4B"/>
    <w:rsid w:val="00EC64B5"/>
    <w:rsid w:val="00EC7538"/>
    <w:rsid w:val="00ED172A"/>
    <w:rsid w:val="00EF5268"/>
    <w:rsid w:val="00EF7AB4"/>
    <w:rsid w:val="00F0161E"/>
    <w:rsid w:val="00F02BB2"/>
    <w:rsid w:val="00F040A1"/>
    <w:rsid w:val="00F05CDC"/>
    <w:rsid w:val="00F143A5"/>
    <w:rsid w:val="00F218E8"/>
    <w:rsid w:val="00F22209"/>
    <w:rsid w:val="00F37CBB"/>
    <w:rsid w:val="00F40882"/>
    <w:rsid w:val="00F42EAD"/>
    <w:rsid w:val="00F44E06"/>
    <w:rsid w:val="00F455F3"/>
    <w:rsid w:val="00F53003"/>
    <w:rsid w:val="00F6078C"/>
    <w:rsid w:val="00F64763"/>
    <w:rsid w:val="00F83593"/>
    <w:rsid w:val="00F866DE"/>
    <w:rsid w:val="00F93807"/>
    <w:rsid w:val="00F93D11"/>
    <w:rsid w:val="00FA33AC"/>
    <w:rsid w:val="00FA36A8"/>
    <w:rsid w:val="00FB0562"/>
    <w:rsid w:val="00FB4449"/>
    <w:rsid w:val="00FB77A9"/>
    <w:rsid w:val="00FC0960"/>
    <w:rsid w:val="00FC3C89"/>
    <w:rsid w:val="00FD05EA"/>
    <w:rsid w:val="00FD0BCB"/>
    <w:rsid w:val="00FD193B"/>
    <w:rsid w:val="00FD2DAD"/>
    <w:rsid w:val="00FD30AC"/>
    <w:rsid w:val="00FD53D9"/>
    <w:rsid w:val="00FE5B02"/>
    <w:rsid w:val="00FF02D9"/>
    <w:rsid w:val="00FF1958"/>
    <w:rsid w:val="00FF4CB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</w:style>
  <w:style w:type="paragraph" w:styleId="1">
    <w:name w:val="heading 1"/>
    <w:basedOn w:val="a"/>
    <w:next w:val="a"/>
    <w:link w:val="10"/>
    <w:uiPriority w:val="9"/>
    <w:qFormat/>
    <w:rsid w:val="00BF1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763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8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8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8763D"/>
  </w:style>
  <w:style w:type="paragraph" w:customStyle="1" w:styleId="formattext">
    <w:name w:val="formattext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D6218A"/>
    <w:pPr>
      <w:ind w:left="720"/>
      <w:contextualSpacing/>
    </w:pPr>
  </w:style>
  <w:style w:type="table" w:styleId="a8">
    <w:name w:val="Table Grid"/>
    <w:basedOn w:val="a1"/>
    <w:rsid w:val="00D6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B40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B4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nhideWhenUsed/>
    <w:rsid w:val="001E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604"/>
  </w:style>
  <w:style w:type="paragraph" w:customStyle="1" w:styleId="c1">
    <w:name w:val="c1"/>
    <w:basedOn w:val="a"/>
    <w:rsid w:val="0089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1604"/>
  </w:style>
  <w:style w:type="character" w:styleId="ac">
    <w:name w:val="Hyperlink"/>
    <w:uiPriority w:val="99"/>
    <w:rsid w:val="008916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36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71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67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C56F9"/>
  </w:style>
  <w:style w:type="character" w:styleId="ad">
    <w:name w:val="Strong"/>
    <w:qFormat/>
    <w:rsid w:val="00117B88"/>
    <w:rPr>
      <w:b/>
      <w:bCs/>
    </w:rPr>
  </w:style>
  <w:style w:type="paragraph" w:styleId="ae">
    <w:name w:val="Body Text"/>
    <w:basedOn w:val="a"/>
    <w:link w:val="af"/>
    <w:uiPriority w:val="1"/>
    <w:qFormat/>
    <w:rsid w:val="00FB77A9"/>
    <w:pPr>
      <w:widowControl w:val="0"/>
      <w:autoSpaceDE w:val="0"/>
      <w:autoSpaceDN w:val="0"/>
      <w:spacing w:after="0" w:line="240" w:lineRule="auto"/>
      <w:ind w:left="122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FB77A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4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shkininstitute.ru/lear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.iro.yar.ru/index.php/%D0%9B%D0%B8%D1%82%D0%B5%D1%80%D0%B0%D1%82%D1%83%D1%80%D0%BD%D0%B0%D1%8F_%D0%BA%D0%B0%D1%80%D1%82%D0%B0_%D0%AF%D1%80%D0%BE%D1%81%D0%BB%D0%B0%D0%B2%D1%81%D0%BA%D0%BE%D0%B3%D0%BE_%D0%BA%D1%80%D0%B0%D1%2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b-web.ru/feb/feb/dic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ota.ru/biblio/magazines/r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-style.ru/" TargetMode="External"/><Relationship Id="rId10" Type="http://schemas.openxmlformats.org/officeDocument/2006/relationships/hyperlink" Target="http://gramota.ru/class/isti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eenslang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FDE9-C65B-4ACA-B625-9C024C3E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9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</cp:lastModifiedBy>
  <cp:revision>397</cp:revision>
  <dcterms:created xsi:type="dcterms:W3CDTF">2018-09-30T11:37:00Z</dcterms:created>
  <dcterms:modified xsi:type="dcterms:W3CDTF">2020-03-10T12:35:00Z</dcterms:modified>
</cp:coreProperties>
</file>