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D6106">
      <w:r w:rsidRPr="007D6106">
        <w:drawing>
          <wp:inline distT="0" distB="0" distL="0" distR="0">
            <wp:extent cx="5940425" cy="8474068"/>
            <wp:effectExtent l="19050" t="0" r="3175" b="0"/>
            <wp:docPr id="3" name="Рисунок 1" descr="E:\Scan\CCI1601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can\CCI1601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4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106" w:rsidRDefault="007D6106"/>
    <w:p w:rsidR="007D6106" w:rsidRDefault="007D6106"/>
    <w:p w:rsidR="007D6106" w:rsidRDefault="007D6106" w:rsidP="007D6106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ПОЯСНИТЕЛЬНАЯ ЗАПИСКА</w:t>
      </w:r>
    </w:p>
    <w:p w:rsidR="007D6106" w:rsidRDefault="007D6106" w:rsidP="007D6106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</w:p>
    <w:p w:rsidR="007D6106" w:rsidRDefault="007D6106" w:rsidP="007D6106">
      <w:pPr>
        <w:pStyle w:val="3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Рабочая программа предмета «Изобразительное искусство» для 2 класса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 программы начального общего образования по изобразительному искусству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Б.М. (Сборник рабочих  программ - М.: Просвещение, 2015)  с опорой на ООП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ОУ,  где прописаны цели с учетом учебного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предмета, общая характеристика, ценностные ориентиры, планируемые результаты освоения предмета, содержание учебного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предметаи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ориентирована на работу по учебно-методическому комплекту «Школа России»:</w:t>
      </w:r>
    </w:p>
    <w:p w:rsidR="007D6106" w:rsidRDefault="007D6106" w:rsidP="007D6106">
      <w:pPr>
        <w:pStyle w:val="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Изобразительное искусство. Искусство и ты. Учебник. 2 класс. </w:t>
      </w:r>
    </w:p>
    <w:p w:rsidR="007D6106" w:rsidRDefault="007D6106" w:rsidP="007D6106">
      <w:pPr>
        <w:pStyle w:val="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 Просвещение. 2017</w:t>
      </w:r>
    </w:p>
    <w:p w:rsidR="007D6106" w:rsidRDefault="007D6106" w:rsidP="007D61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учебник включён в Федеральный перечень на 2019 – 2020 учебный год.</w:t>
      </w:r>
    </w:p>
    <w:p w:rsidR="007D6106" w:rsidRDefault="007D6106" w:rsidP="007D6106">
      <w:pPr>
        <w:ind w:left="567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Образовательной программой школы, на изучение учебного предмета «Изобразительное искусство» во втором классе отводится 34 часа в год, 1час в неделю  (при 34 учебных неделях).</w:t>
      </w:r>
    </w:p>
    <w:p w:rsidR="007D6106" w:rsidRDefault="007D6106" w:rsidP="007D6106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уровню подготовки учащихся</w:t>
      </w:r>
    </w:p>
    <w:p w:rsidR="007D6106" w:rsidRDefault="007D6106" w:rsidP="007D6106">
      <w:pPr>
        <w:pStyle w:val="31"/>
        <w:shd w:val="clear" w:color="auto" w:fill="auto"/>
        <w:spacing w:line="240" w:lineRule="auto"/>
        <w:ind w:left="567" w:right="260" w:firstLine="0"/>
        <w:rPr>
          <w:rStyle w:val="Tex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изобразительного искусства второклассник </w:t>
      </w:r>
      <w:r>
        <w:rPr>
          <w:rStyle w:val="Text"/>
          <w:rFonts w:ascii="Times New Roman" w:hAnsi="Times New Roman" w:cs="Times New Roman"/>
          <w:sz w:val="24"/>
          <w:szCs w:val="24"/>
        </w:rPr>
        <w:t>научится:</w:t>
      </w:r>
    </w:p>
    <w:p w:rsidR="007D6106" w:rsidRDefault="007D6106" w:rsidP="007D6106">
      <w:pPr>
        <w:pStyle w:val="31"/>
        <w:numPr>
          <w:ilvl w:val="0"/>
          <w:numId w:val="1"/>
        </w:numPr>
        <w:shd w:val="clear" w:color="auto" w:fill="auto"/>
        <w:tabs>
          <w:tab w:val="left" w:pos="716"/>
        </w:tabs>
        <w:spacing w:line="240" w:lineRule="auto"/>
        <w:ind w:right="260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понимать, что такое деятельность художника (что может изобразить художник - предметы, людей, события; с помощью каких материалов изображает художник - бумага, холст, картон, карандаш, кисть, краски и пр.);</w:t>
      </w:r>
      <w:proofErr w:type="gramEnd"/>
    </w:p>
    <w:p w:rsidR="007D6106" w:rsidRDefault="007D6106" w:rsidP="007D6106">
      <w:pPr>
        <w:pStyle w:val="31"/>
        <w:numPr>
          <w:ilvl w:val="0"/>
          <w:numId w:val="1"/>
        </w:numPr>
        <w:shd w:val="clear" w:color="auto" w:fill="auto"/>
        <w:tabs>
          <w:tab w:val="left" w:pos="716"/>
        </w:tabs>
        <w:spacing w:line="240" w:lineRule="auto"/>
        <w:ind w:right="260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узнавать основные жанры (натюрморт, пейзаж, анималистический жанр, портрет) и виды произведений (живопись, графика, скульптура, декоративно-прикладное искусство и архитектура) изобразительного искусства;</w:t>
      </w:r>
      <w:proofErr w:type="gramEnd"/>
    </w:p>
    <w:p w:rsidR="007D6106" w:rsidRDefault="007D6106" w:rsidP="007D6106">
      <w:pPr>
        <w:pStyle w:val="31"/>
        <w:numPr>
          <w:ilvl w:val="0"/>
          <w:numId w:val="1"/>
        </w:numPr>
        <w:shd w:val="clear" w:color="auto" w:fill="auto"/>
        <w:tabs>
          <w:tab w:val="left" w:pos="716"/>
        </w:tabs>
        <w:spacing w:line="240" w:lineRule="auto"/>
        <w:ind w:right="26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называть известные центры народных художественных ремесел России (Хохлома, Городец, Дымково);</w:t>
      </w:r>
    </w:p>
    <w:p w:rsidR="007D6106" w:rsidRDefault="007D6106" w:rsidP="007D6106">
      <w:pPr>
        <w:pStyle w:val="31"/>
        <w:numPr>
          <w:ilvl w:val="0"/>
          <w:numId w:val="1"/>
        </w:numPr>
        <w:shd w:val="clear" w:color="auto" w:fill="auto"/>
        <w:tabs>
          <w:tab w:val="left" w:pos="716"/>
        </w:tabs>
        <w:spacing w:line="240" w:lineRule="auto"/>
        <w:ind w:right="260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различать основные (красный, синий, желтый) и составные (оранжевый, зеленый,  фиолетовый, коричневый) цвета;</w:t>
      </w:r>
      <w:proofErr w:type="gramEnd"/>
    </w:p>
    <w:p w:rsidR="007D6106" w:rsidRDefault="007D6106" w:rsidP="007D6106">
      <w:pPr>
        <w:pStyle w:val="31"/>
        <w:numPr>
          <w:ilvl w:val="0"/>
          <w:numId w:val="1"/>
        </w:numPr>
        <w:shd w:val="clear" w:color="auto" w:fill="auto"/>
        <w:tabs>
          <w:tab w:val="left" w:pos="716"/>
        </w:tabs>
        <w:spacing w:line="240" w:lineRule="auto"/>
        <w:ind w:right="260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теплые (красный, желтый, оранжевый) и холодные (синий,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голубой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фиоле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товый) цвета;</w:t>
      </w:r>
      <w:proofErr w:type="gramEnd"/>
    </w:p>
    <w:p w:rsidR="007D6106" w:rsidRDefault="007D6106" w:rsidP="007D6106">
      <w:pPr>
        <w:pStyle w:val="31"/>
        <w:numPr>
          <w:ilvl w:val="0"/>
          <w:numId w:val="1"/>
        </w:numPr>
        <w:shd w:val="clear" w:color="auto" w:fill="auto"/>
        <w:tabs>
          <w:tab w:val="left" w:pos="716"/>
        </w:tabs>
        <w:spacing w:line="240" w:lineRule="auto"/>
        <w:ind w:right="26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узнавать отдельные произведения выдающихся отечественных и зарубежных худож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ников, называть их авторов;</w:t>
      </w:r>
    </w:p>
    <w:p w:rsidR="007D6106" w:rsidRDefault="007D6106" w:rsidP="007D6106">
      <w:pPr>
        <w:pStyle w:val="31"/>
        <w:numPr>
          <w:ilvl w:val="0"/>
          <w:numId w:val="1"/>
        </w:numPr>
        <w:shd w:val="clear" w:color="auto" w:fill="auto"/>
        <w:tabs>
          <w:tab w:val="left" w:pos="716"/>
        </w:tabs>
        <w:spacing w:line="240" w:lineRule="auto"/>
        <w:ind w:right="26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сравнивать различные виды изобразительного искусства (графики, живописи, декора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тивно-прикладного искусства, скульптуры и архитектуры);</w:t>
      </w:r>
    </w:p>
    <w:p w:rsidR="007D6106" w:rsidRDefault="007D6106" w:rsidP="007D6106">
      <w:pPr>
        <w:pStyle w:val="31"/>
        <w:numPr>
          <w:ilvl w:val="0"/>
          <w:numId w:val="1"/>
        </w:numPr>
        <w:shd w:val="clear" w:color="auto" w:fill="auto"/>
        <w:tabs>
          <w:tab w:val="left" w:pos="716"/>
        </w:tabs>
        <w:spacing w:line="240" w:lineRule="auto"/>
        <w:ind w:right="260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использовать художественные материалы (гуашь, акварель, цветные карандаши, вос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ковые мелки, тушь, уголь, бумага);</w:t>
      </w:r>
      <w:proofErr w:type="gramEnd"/>
    </w:p>
    <w:p w:rsidR="007D6106" w:rsidRDefault="007D6106" w:rsidP="007D6106">
      <w:pPr>
        <w:pStyle w:val="31"/>
        <w:numPr>
          <w:ilvl w:val="0"/>
          <w:numId w:val="1"/>
        </w:numPr>
        <w:shd w:val="clear" w:color="auto" w:fill="auto"/>
        <w:tabs>
          <w:tab w:val="left" w:pos="716"/>
        </w:tabs>
        <w:spacing w:line="240" w:lineRule="auto"/>
        <w:ind w:right="26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- иллюстрациях к произведениям литературы и музыки;</w:t>
      </w:r>
    </w:p>
    <w:p w:rsidR="007D6106" w:rsidRDefault="007D6106" w:rsidP="007D6106">
      <w:pPr>
        <w:pStyle w:val="31"/>
        <w:numPr>
          <w:ilvl w:val="0"/>
          <w:numId w:val="1"/>
        </w:numPr>
        <w:shd w:val="clear" w:color="auto" w:fill="auto"/>
        <w:tabs>
          <w:tab w:val="left" w:pos="716"/>
        </w:tabs>
        <w:spacing w:line="240" w:lineRule="auto"/>
        <w:ind w:right="26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пользоваться простейшими приемами лепки (пластилин, глина);</w:t>
      </w:r>
    </w:p>
    <w:p w:rsidR="007D6106" w:rsidRDefault="007D6106" w:rsidP="007D6106">
      <w:pPr>
        <w:pStyle w:val="31"/>
        <w:numPr>
          <w:ilvl w:val="0"/>
          <w:numId w:val="1"/>
        </w:numPr>
        <w:shd w:val="clear" w:color="auto" w:fill="auto"/>
        <w:tabs>
          <w:tab w:val="left" w:pos="716"/>
        </w:tabs>
        <w:spacing w:line="240" w:lineRule="auto"/>
        <w:ind w:right="26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выполнять простейшие композиции из бумаги и бросового материала.</w:t>
      </w:r>
    </w:p>
    <w:p w:rsidR="007D6106" w:rsidRDefault="007D6106" w:rsidP="007D6106">
      <w:pPr>
        <w:pStyle w:val="40"/>
        <w:shd w:val="clear" w:color="auto" w:fill="auto"/>
        <w:spacing w:line="240" w:lineRule="auto"/>
        <w:ind w:left="567" w:right="26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Style w:val="4Text"/>
          <w:rFonts w:ascii="Times New Roman" w:hAnsi="Times New Roman" w:cs="Times New Roman"/>
          <w:sz w:val="24"/>
          <w:szCs w:val="24"/>
        </w:rPr>
        <w:t xml:space="preserve">Второклассник </w:t>
      </w:r>
      <w:r>
        <w:rPr>
          <w:rStyle w:val="4Text"/>
          <w:rFonts w:ascii="Times New Roman" w:hAnsi="Times New Roman" w:cs="Times New Roman"/>
          <w:i/>
          <w:iCs/>
          <w:sz w:val="24"/>
          <w:szCs w:val="24"/>
        </w:rPr>
        <w:t xml:space="preserve">получит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возможность научиться:</w:t>
      </w:r>
    </w:p>
    <w:p w:rsidR="007D6106" w:rsidRDefault="007D6106" w:rsidP="007D6106">
      <w:pPr>
        <w:pStyle w:val="31"/>
        <w:numPr>
          <w:ilvl w:val="0"/>
          <w:numId w:val="1"/>
        </w:numPr>
        <w:shd w:val="clear" w:color="auto" w:fill="auto"/>
        <w:tabs>
          <w:tab w:val="left" w:pos="716"/>
        </w:tabs>
        <w:spacing w:line="240" w:lineRule="auto"/>
        <w:ind w:right="260" w:firstLine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использовать приобретенные знания и умения в практической деятельности и повсе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дневной жизни, для самостоятельной творческой деятельности;</w:t>
      </w:r>
    </w:p>
    <w:p w:rsidR="007D6106" w:rsidRDefault="007D6106" w:rsidP="007D6106">
      <w:pPr>
        <w:pStyle w:val="31"/>
        <w:numPr>
          <w:ilvl w:val="0"/>
          <w:numId w:val="1"/>
        </w:numPr>
        <w:shd w:val="clear" w:color="auto" w:fill="auto"/>
        <w:tabs>
          <w:tab w:val="left" w:pos="716"/>
        </w:tabs>
        <w:spacing w:line="240" w:lineRule="auto"/>
        <w:ind w:right="260" w:firstLine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воспринимать произведения изобразительного искусства разных жанров;</w:t>
      </w:r>
    </w:p>
    <w:p w:rsidR="007D6106" w:rsidRDefault="007D6106" w:rsidP="007D6106">
      <w:pPr>
        <w:pStyle w:val="31"/>
        <w:numPr>
          <w:ilvl w:val="0"/>
          <w:numId w:val="1"/>
        </w:numPr>
        <w:shd w:val="clear" w:color="auto" w:fill="auto"/>
        <w:tabs>
          <w:tab w:val="left" w:pos="716"/>
        </w:tabs>
        <w:spacing w:line="240" w:lineRule="auto"/>
        <w:ind w:right="260" w:firstLine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оценивать произведения искусства (выражение собственного мнения) при посещении выставок, музеев изобразительного искусства, народного творчества и др.;</w:t>
      </w:r>
    </w:p>
    <w:p w:rsidR="007D6106" w:rsidRDefault="007D6106" w:rsidP="007D6106">
      <w:pPr>
        <w:spacing w:after="0" w:line="240" w:lineRule="auto"/>
        <w:ind w:left="567" w:right="2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-применять практические навыки выразительного использования линии и штриха, пят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на, цвета, формы, пространства в процессе создания композиций.</w:t>
      </w:r>
    </w:p>
    <w:p w:rsidR="007D6106" w:rsidRDefault="007D6106" w:rsidP="007D6106">
      <w:pPr>
        <w:spacing w:after="0" w:line="240" w:lineRule="auto"/>
        <w:ind w:left="567" w:right="260"/>
        <w:jc w:val="both"/>
        <w:rPr>
          <w:rFonts w:ascii="Times New Roman" w:hAnsi="Times New Roman" w:cs="Times New Roman"/>
          <w:sz w:val="24"/>
          <w:szCs w:val="24"/>
        </w:rPr>
      </w:pPr>
    </w:p>
    <w:p w:rsidR="007D6106" w:rsidRDefault="007D6106" w:rsidP="007D6106">
      <w:pPr>
        <w:spacing w:after="0" w:line="240" w:lineRule="auto"/>
        <w:ind w:left="567" w:right="2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6106" w:rsidRDefault="007D6106" w:rsidP="007D6106">
      <w:pPr>
        <w:spacing w:after="0" w:line="240" w:lineRule="auto"/>
        <w:ind w:left="567" w:right="2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6106" w:rsidRDefault="007D6106" w:rsidP="007D6106">
      <w:pPr>
        <w:spacing w:after="0" w:line="240" w:lineRule="auto"/>
        <w:ind w:left="567" w:right="2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6106" w:rsidRDefault="007D6106" w:rsidP="007D6106">
      <w:pPr>
        <w:spacing w:after="0" w:line="240" w:lineRule="auto"/>
        <w:ind w:left="567" w:right="2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6106" w:rsidRDefault="007D6106" w:rsidP="007D6106">
      <w:pPr>
        <w:spacing w:after="0" w:line="240" w:lineRule="auto"/>
        <w:ind w:left="567" w:right="2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ТЕМАТИЧЕСКИЙ ПЛАН УЧЕБНОГО КУРСА</w:t>
      </w:r>
    </w:p>
    <w:p w:rsidR="007D6106" w:rsidRDefault="007D6106" w:rsidP="007D610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931" w:type="dxa"/>
        <w:tblInd w:w="-106" w:type="dxa"/>
        <w:tblLayout w:type="fixed"/>
        <w:tblLook w:val="04A0"/>
      </w:tblPr>
      <w:tblGrid>
        <w:gridCol w:w="961"/>
        <w:gridCol w:w="5970"/>
      </w:tblGrid>
      <w:tr w:rsidR="007D6106" w:rsidTr="002230B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spacing w:after="0" w:line="240" w:lineRule="auto"/>
              <w:ind w:left="567" w:right="8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spacing w:after="0" w:line="240" w:lineRule="auto"/>
              <w:ind w:left="567" w:right="8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</w:t>
            </w:r>
          </w:p>
          <w:p w:rsidR="007D6106" w:rsidRDefault="007D6106" w:rsidP="002230B4">
            <w:pPr>
              <w:spacing w:after="0" w:line="240" w:lineRule="auto"/>
              <w:ind w:left="567" w:right="8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разделов и тем</w:t>
            </w:r>
          </w:p>
        </w:tc>
      </w:tr>
      <w:tr w:rsidR="007D6106" w:rsidTr="002230B4">
        <w:tblPrEx>
          <w:tblCellSpacing w:w="0" w:type="dxa"/>
        </w:tblPrEx>
        <w:trPr>
          <w:tblCellSpacing w:w="0" w:type="dxa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чемработает</w:t>
            </w:r>
            <w:proofErr w:type="spellEnd"/>
          </w:p>
          <w:p w:rsidR="007D6106" w:rsidRDefault="007D6106" w:rsidP="002230B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художник?</w:t>
            </w:r>
          </w:p>
          <w:p w:rsidR="007D6106" w:rsidRDefault="007D6106" w:rsidP="002230B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</w:tc>
      </w:tr>
      <w:tr w:rsidR="007D6106" w:rsidTr="002230B4">
        <w:tblPrEx>
          <w:tblCellSpacing w:w="0" w:type="dxa"/>
        </w:tblPrEx>
        <w:trPr>
          <w:tblCellSpacing w:w="0" w:type="dxa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Реальность и фантазия</w:t>
            </w:r>
          </w:p>
          <w:p w:rsidR="007D6106" w:rsidRDefault="007D6106" w:rsidP="0022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</w:t>
            </w:r>
          </w:p>
        </w:tc>
      </w:tr>
      <w:tr w:rsidR="007D6106" w:rsidTr="002230B4">
        <w:tblPrEx>
          <w:tblCellSpacing w:w="0" w:type="dxa"/>
        </w:tblPrEx>
        <w:trPr>
          <w:tblCellSpacing w:w="0" w:type="dxa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чём говорит искусство</w:t>
            </w:r>
          </w:p>
          <w:p w:rsidR="007D6106" w:rsidRDefault="007D6106" w:rsidP="0022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</w:t>
            </w:r>
          </w:p>
        </w:tc>
      </w:tr>
      <w:tr w:rsidR="007D6106" w:rsidTr="002230B4">
        <w:tblPrEx>
          <w:tblCellSpacing w:w="0" w:type="dxa"/>
        </w:tblPrEx>
        <w:trPr>
          <w:tblCellSpacing w:w="0" w:type="dxa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говорит искусство</w:t>
            </w:r>
          </w:p>
          <w:p w:rsidR="007D6106" w:rsidRDefault="007D6106" w:rsidP="0022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</w:t>
            </w:r>
          </w:p>
        </w:tc>
      </w:tr>
    </w:tbl>
    <w:p w:rsidR="007D6106" w:rsidRDefault="007D6106" w:rsidP="007D6106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6106" w:rsidRDefault="007D6106" w:rsidP="007D6106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6106" w:rsidRDefault="007D6106" w:rsidP="007D6106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Календарное планирование</w:t>
      </w:r>
    </w:p>
    <w:tbl>
      <w:tblPr>
        <w:tblW w:w="9256" w:type="dxa"/>
        <w:tblInd w:w="-106" w:type="dxa"/>
        <w:tblLayout w:type="fixed"/>
        <w:tblLook w:val="04A0"/>
      </w:tblPr>
      <w:tblGrid>
        <w:gridCol w:w="571"/>
        <w:gridCol w:w="6750"/>
        <w:gridCol w:w="975"/>
        <w:gridCol w:w="960"/>
      </w:tblGrid>
      <w:tr w:rsidR="007D6106" w:rsidTr="002230B4">
        <w:trPr>
          <w:trHeight w:val="145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</w:tr>
      <w:tr w:rsidR="007D6106" w:rsidTr="002230B4">
        <w:tblPrEx>
          <w:tblCellSpacing w:w="0" w:type="dxa"/>
        </w:tblPrEx>
        <w:trPr>
          <w:trHeight w:val="145"/>
          <w:tblCellSpacing w:w="0" w:type="dxa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7D6106" w:rsidTr="002230B4">
        <w:tblPrEx>
          <w:tblCellSpacing w:w="0" w:type="dxa"/>
        </w:tblPrEx>
        <w:trPr>
          <w:trHeight w:val="145"/>
          <w:tblCellSpacing w:w="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tabs>
                <w:tab w:val="left" w:pos="54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 и как работают художники. Три основные краски, строящие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многоцветье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зображение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цветов по памяти и впечатлению.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06" w:rsidTr="002230B4">
        <w:tblPrEx>
          <w:tblCellSpacing w:w="0" w:type="dxa"/>
        </w:tblPrEx>
        <w:trPr>
          <w:trHeight w:val="1030"/>
          <w:tblCellSpacing w:w="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tabs>
                <w:tab w:val="left" w:pos="54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и как работают художники. Пять красок – всё богатство цвета и тона. Изображение природных стихий крупными кистями без предварительного рисунка.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06" w:rsidTr="002230B4">
        <w:tblPrEx>
          <w:tblCellSpacing w:w="0" w:type="dxa"/>
        </w:tblPrEx>
        <w:trPr>
          <w:trHeight w:val="145"/>
          <w:tblCellSpacing w:w="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7"/>
              <w:tabs>
                <w:tab w:val="left" w:pos="540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 и как работают художники.  Пастель и цветные мелки, акварель, их выразительные возможности. Изображение осеннего леса по памяти и впечатлению.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06" w:rsidTr="002230B4">
        <w:tblPrEx>
          <w:tblCellSpacing w:w="0" w:type="dxa"/>
        </w:tblPrEx>
        <w:trPr>
          <w:trHeight w:val="145"/>
          <w:tblCellSpacing w:w="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7"/>
              <w:tabs>
                <w:tab w:val="left" w:pos="5406"/>
              </w:tabs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 и как работают художники.  Выразительные возможности аппликации. Работа по памяти и впечатлению. Коврик на тему осенней земли с опавшими листьями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06" w:rsidTr="002230B4">
        <w:tblPrEx>
          <w:tblCellSpacing w:w="0" w:type="dxa"/>
        </w:tblPrEx>
        <w:trPr>
          <w:trHeight w:val="145"/>
          <w:tblCellSpacing w:w="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7"/>
              <w:tabs>
                <w:tab w:val="left" w:pos="5406"/>
              </w:tabs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 и как работают художники. Выразительные возможности  графических материалов. Работа по памяти и впечатлению. Изображение зимнего леса на белых листах бумаги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06" w:rsidTr="002230B4">
        <w:tblPrEx>
          <w:tblCellSpacing w:w="0" w:type="dxa"/>
        </w:tblPrEx>
        <w:trPr>
          <w:trHeight w:val="145"/>
          <w:tblCellSpacing w:w="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7"/>
              <w:tabs>
                <w:tab w:val="left" w:pos="5406"/>
              </w:tabs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 и как работают художники. Выразительность материалов для работы в объеме. Лепка из пластилина животных родного края по памяти и впечатлению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06" w:rsidTr="002230B4">
        <w:tblPrEx>
          <w:tblCellSpacing w:w="0" w:type="dxa"/>
        </w:tblPrEx>
        <w:trPr>
          <w:trHeight w:val="145"/>
          <w:tblCellSpacing w:w="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7"/>
              <w:tabs>
                <w:tab w:val="left" w:pos="5406"/>
              </w:tabs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 и как работают художники. Выразительные возможности бумаги. Сооружение игровой площадки для вылепленных животных. Работа по воображению.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06" w:rsidTr="002230B4">
        <w:tblPrEx>
          <w:tblCellSpacing w:w="0" w:type="dxa"/>
        </w:tblPrEx>
        <w:trPr>
          <w:trHeight w:val="145"/>
          <w:tblCellSpacing w:w="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7"/>
              <w:tabs>
                <w:tab w:val="left" w:pos="5406"/>
              </w:tabs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 и как работают художники. Обобщающий урок «Неожиданные   материалы». Смешанные техники. Изображение ночного праздничного города. Итоговая выставка работ.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06" w:rsidTr="002230B4">
        <w:tblPrEx>
          <w:tblCellSpacing w:w="0" w:type="dxa"/>
        </w:tblPrEx>
        <w:trPr>
          <w:trHeight w:val="145"/>
          <w:tblCellSpacing w:w="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7"/>
              <w:tabs>
                <w:tab w:val="left" w:pos="5406"/>
              </w:tabs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Реальность и фантазия. Изображение и реальность. Рисование по памяти. Изображение животных, увиденных в зоопарке, в деревне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06" w:rsidTr="002230B4">
        <w:tblPrEx>
          <w:tblCellSpacing w:w="0" w:type="dxa"/>
        </w:tblPrEx>
        <w:trPr>
          <w:trHeight w:val="145"/>
          <w:tblCellSpacing w:w="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7"/>
              <w:tabs>
                <w:tab w:val="left" w:pos="5406"/>
              </w:tabs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Реальность и фантазия. Изображение и </w:t>
            </w:r>
            <w:proofErr w:type="spellStart"/>
            <w:r>
              <w:rPr>
                <w:sz w:val="24"/>
                <w:szCs w:val="24"/>
              </w:rPr>
              <w:t>фантазия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оединение</w:t>
            </w:r>
            <w:proofErr w:type="spellEnd"/>
            <w:r>
              <w:rPr>
                <w:sz w:val="24"/>
                <w:szCs w:val="24"/>
              </w:rPr>
              <w:t xml:space="preserve"> элементов разных животных, растений при создании фантастического образа. Творческие умения и навыки работы гуашью.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06" w:rsidTr="002230B4">
        <w:tblPrEx>
          <w:tblCellSpacing w:w="0" w:type="dxa"/>
        </w:tblPrEx>
        <w:trPr>
          <w:trHeight w:val="145"/>
          <w:tblCellSpacing w:w="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shd w:val="clear" w:color="auto" w:fill="FFFFFF"/>
              <w:tabs>
                <w:tab w:val="left" w:pos="540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Реальность и фантазия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Украшение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реальность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зображение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паутинок с росой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веточкамидеревьев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припомощи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линий по памяти и представлению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06" w:rsidTr="002230B4">
        <w:tblPrEx>
          <w:tblCellSpacing w:w="0" w:type="dxa"/>
        </w:tblPrEx>
        <w:trPr>
          <w:trHeight w:val="145"/>
          <w:tblCellSpacing w:w="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tabs>
                <w:tab w:val="left" w:pos="1620"/>
                <w:tab w:val="left" w:pos="54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Реальность и фантазия. Украшение и фантазия. Украшение заданной формы. Кружева.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06" w:rsidTr="002230B4">
        <w:tblPrEx>
          <w:tblCellSpacing w:w="0" w:type="dxa"/>
        </w:tblPrEx>
        <w:trPr>
          <w:trHeight w:val="145"/>
          <w:tblCellSpacing w:w="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tabs>
                <w:tab w:val="left" w:pos="1620"/>
                <w:tab w:val="left" w:pos="54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Реальность и фантазия. Постройка и реальность. Конструирование из бумаги формы подводного мира. Коллективная работа.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06" w:rsidTr="002230B4">
        <w:tblPrEx>
          <w:tblCellSpacing w:w="0" w:type="dxa"/>
        </w:tblPrEx>
        <w:trPr>
          <w:trHeight w:val="145"/>
          <w:tblCellSpacing w:w="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tabs>
                <w:tab w:val="left" w:pos="1620"/>
                <w:tab w:val="left" w:pos="54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Реальность и фантазия. Постройка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фантазия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фантастических зданий, фантастического города. Коллективная работа «Городок-коробок»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06" w:rsidTr="002230B4">
        <w:tblPrEx>
          <w:tblCellSpacing w:w="0" w:type="dxa"/>
        </w:tblPrEx>
        <w:trPr>
          <w:trHeight w:val="145"/>
          <w:tblCellSpacing w:w="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7"/>
              <w:tabs>
                <w:tab w:val="left" w:pos="5406"/>
              </w:tabs>
              <w:spacing w:line="240" w:lineRule="auto"/>
              <w:ind w:right="-79"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Реальность и фантазия. Обобщающий урок «Братья Мастера всегда работают вместе». Конструирование (моделирование) и украшение елочных </w:t>
            </w:r>
            <w:proofErr w:type="spellStart"/>
            <w:r>
              <w:rPr>
                <w:sz w:val="24"/>
                <w:szCs w:val="24"/>
              </w:rPr>
              <w:t>игрушек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бсуждениетворческих</w:t>
            </w:r>
            <w:proofErr w:type="spellEnd"/>
            <w:r>
              <w:rPr>
                <w:sz w:val="24"/>
                <w:szCs w:val="24"/>
              </w:rPr>
              <w:t xml:space="preserve"> работ на итоговой выставке.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06" w:rsidTr="002230B4">
        <w:tblPrEx>
          <w:tblCellSpacing w:w="0" w:type="dxa"/>
        </w:tblPrEx>
        <w:trPr>
          <w:trHeight w:val="145"/>
          <w:tblCellSpacing w:w="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чём говорит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зображение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живописными материалами контрастных состояний природы. Пейзаж. Развитие  колористических навыков работы с гуашью.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06" w:rsidTr="002230B4">
        <w:tblPrEx>
          <w:tblCellSpacing w:w="0" w:type="dxa"/>
        </w:tblPrEx>
        <w:trPr>
          <w:trHeight w:val="145"/>
          <w:tblCellSpacing w:w="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7"/>
              <w:tabs>
                <w:tab w:val="left" w:pos="5406"/>
              </w:tabs>
              <w:spacing w:line="240" w:lineRule="auto"/>
              <w:ind w:firstLine="34"/>
              <w:jc w:val="left"/>
              <w:rPr>
                <w:rStyle w:val="FontStyle1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чём говорит </w:t>
            </w:r>
            <w:proofErr w:type="spellStart"/>
            <w:r>
              <w:rPr>
                <w:sz w:val="24"/>
                <w:szCs w:val="24"/>
              </w:rPr>
              <w:t>искусство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ыражение</w:t>
            </w:r>
            <w:proofErr w:type="spellEnd"/>
            <w:r>
              <w:rPr>
                <w:sz w:val="24"/>
                <w:szCs w:val="24"/>
              </w:rPr>
              <w:t xml:space="preserve"> характера </w:t>
            </w:r>
            <w:proofErr w:type="spellStart"/>
            <w:r>
              <w:rPr>
                <w:sz w:val="24"/>
                <w:szCs w:val="24"/>
              </w:rPr>
              <w:t>животных.</w:t>
            </w:r>
            <w:r>
              <w:rPr>
                <w:rStyle w:val="FontStyle13"/>
                <w:sz w:val="24"/>
                <w:szCs w:val="24"/>
              </w:rPr>
              <w:t>Изображение</w:t>
            </w:r>
            <w:proofErr w:type="spellEnd"/>
            <w:r>
              <w:rPr>
                <w:rStyle w:val="FontStyle13"/>
                <w:sz w:val="24"/>
                <w:szCs w:val="24"/>
              </w:rPr>
              <w:t xml:space="preserve">  животного с ярко выраженным харак</w:t>
            </w:r>
            <w:r>
              <w:rPr>
                <w:rStyle w:val="FontStyle13"/>
                <w:sz w:val="24"/>
                <w:szCs w:val="24"/>
              </w:rPr>
              <w:softHyphen/>
              <w:t>тером.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06" w:rsidTr="002230B4">
        <w:tblPrEx>
          <w:tblCellSpacing w:w="0" w:type="dxa"/>
        </w:tblPrEx>
        <w:trPr>
          <w:trHeight w:val="145"/>
          <w:tblCellSpacing w:w="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7"/>
              <w:tabs>
                <w:tab w:val="left" w:pos="5406"/>
              </w:tabs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чём говорит </w:t>
            </w:r>
            <w:proofErr w:type="spellStart"/>
            <w:r>
              <w:rPr>
                <w:sz w:val="24"/>
                <w:szCs w:val="24"/>
              </w:rPr>
              <w:t>искусство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ыражение</w:t>
            </w:r>
            <w:proofErr w:type="spellEnd"/>
            <w:r>
              <w:rPr>
                <w:sz w:val="24"/>
                <w:szCs w:val="24"/>
              </w:rPr>
              <w:t xml:space="preserve"> характера человека в изображении. Противоположные по характеру сказочные женские образы.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06" w:rsidTr="002230B4">
        <w:tblPrEx>
          <w:tblCellSpacing w:w="0" w:type="dxa"/>
        </w:tblPrEx>
        <w:trPr>
          <w:trHeight w:val="145"/>
          <w:tblCellSpacing w:w="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7"/>
              <w:tabs>
                <w:tab w:val="left" w:pos="5406"/>
              </w:tabs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чём говорит </w:t>
            </w:r>
            <w:proofErr w:type="spellStart"/>
            <w:r>
              <w:rPr>
                <w:sz w:val="24"/>
                <w:szCs w:val="24"/>
              </w:rPr>
              <w:t>искусство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озданиеживописными</w:t>
            </w:r>
            <w:proofErr w:type="spellEnd"/>
            <w:r>
              <w:rPr>
                <w:sz w:val="24"/>
                <w:szCs w:val="24"/>
              </w:rPr>
              <w:t xml:space="preserve"> материалами выразительные контрастные образы доброго и злого героя: мужской  образ.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06" w:rsidTr="002230B4">
        <w:tblPrEx>
          <w:tblCellSpacing w:w="0" w:type="dxa"/>
        </w:tblPrEx>
        <w:trPr>
          <w:trHeight w:val="145"/>
          <w:tblCellSpacing w:w="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7"/>
              <w:tabs>
                <w:tab w:val="center" w:pos="3719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чём говорит </w:t>
            </w:r>
            <w:proofErr w:type="spellStart"/>
            <w:r>
              <w:rPr>
                <w:sz w:val="24"/>
                <w:szCs w:val="24"/>
              </w:rPr>
              <w:t>искусство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браз</w:t>
            </w:r>
            <w:proofErr w:type="spellEnd"/>
            <w:r>
              <w:rPr>
                <w:sz w:val="24"/>
                <w:szCs w:val="24"/>
              </w:rPr>
              <w:t xml:space="preserve"> человека в </w:t>
            </w:r>
            <w:proofErr w:type="spellStart"/>
            <w:r>
              <w:rPr>
                <w:sz w:val="24"/>
                <w:szCs w:val="24"/>
              </w:rPr>
              <w:t>скульптуре.Овладениеприемами</w:t>
            </w:r>
            <w:proofErr w:type="spellEnd"/>
            <w:r>
              <w:rPr>
                <w:sz w:val="24"/>
                <w:szCs w:val="24"/>
              </w:rPr>
              <w:t xml:space="preserve"> работы с пластилином (вдавливание, </w:t>
            </w:r>
            <w:proofErr w:type="spellStart"/>
            <w:r>
              <w:rPr>
                <w:sz w:val="24"/>
                <w:szCs w:val="24"/>
              </w:rPr>
              <w:t>заминание</w:t>
            </w:r>
            <w:proofErr w:type="spellEnd"/>
            <w:r>
              <w:rPr>
                <w:sz w:val="24"/>
                <w:szCs w:val="24"/>
              </w:rPr>
              <w:t xml:space="preserve">, вытягивание, </w:t>
            </w:r>
            <w:proofErr w:type="spellStart"/>
            <w:r>
              <w:rPr>
                <w:sz w:val="24"/>
                <w:szCs w:val="24"/>
              </w:rPr>
              <w:t>защипление</w:t>
            </w:r>
            <w:proofErr w:type="spellEnd"/>
            <w:r>
              <w:rPr>
                <w:sz w:val="24"/>
                <w:szCs w:val="24"/>
              </w:rPr>
              <w:t xml:space="preserve">). </w:t>
            </w:r>
            <w:proofErr w:type="spellStart"/>
            <w:r>
              <w:rPr>
                <w:sz w:val="24"/>
                <w:szCs w:val="24"/>
              </w:rPr>
              <w:t>Созданиев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объеме</w:t>
            </w:r>
            <w:proofErr w:type="gramEnd"/>
            <w:r>
              <w:rPr>
                <w:sz w:val="24"/>
                <w:szCs w:val="24"/>
              </w:rPr>
              <w:t xml:space="preserve"> сказочного образа с ярко выраженным характером.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06" w:rsidTr="002230B4">
        <w:tblPrEx>
          <w:tblCellSpacing w:w="0" w:type="dxa"/>
        </w:tblPrEx>
        <w:trPr>
          <w:trHeight w:val="145"/>
          <w:tblCellSpacing w:w="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7"/>
              <w:tabs>
                <w:tab w:val="left" w:pos="5406"/>
              </w:tabs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чём говорит </w:t>
            </w:r>
            <w:proofErr w:type="spellStart"/>
            <w:r>
              <w:rPr>
                <w:sz w:val="24"/>
                <w:szCs w:val="24"/>
              </w:rPr>
              <w:t>искусство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еловек</w:t>
            </w:r>
            <w:proofErr w:type="spellEnd"/>
            <w:r>
              <w:rPr>
                <w:sz w:val="24"/>
                <w:szCs w:val="24"/>
              </w:rPr>
              <w:t xml:space="preserve"> и его </w:t>
            </w:r>
            <w:proofErr w:type="spellStart"/>
            <w:r>
              <w:rPr>
                <w:sz w:val="24"/>
                <w:szCs w:val="24"/>
              </w:rPr>
              <w:t>украшения.Декоративные</w:t>
            </w:r>
            <w:proofErr w:type="spellEnd"/>
            <w:r>
              <w:rPr>
                <w:sz w:val="24"/>
                <w:szCs w:val="24"/>
              </w:rPr>
              <w:t xml:space="preserve"> композиции заданной формы.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06" w:rsidTr="002230B4">
        <w:tblPrEx>
          <w:tblCellSpacing w:w="0" w:type="dxa"/>
        </w:tblPrEx>
        <w:trPr>
          <w:trHeight w:val="145"/>
          <w:tblCellSpacing w:w="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7"/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чём говорит </w:t>
            </w:r>
            <w:proofErr w:type="spellStart"/>
            <w:r>
              <w:rPr>
                <w:sz w:val="24"/>
                <w:szCs w:val="24"/>
              </w:rPr>
              <w:t>искусство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чём говорят </w:t>
            </w:r>
            <w:proofErr w:type="spellStart"/>
            <w:r>
              <w:rPr>
                <w:sz w:val="24"/>
                <w:szCs w:val="24"/>
              </w:rPr>
              <w:t>украшения.Украшения</w:t>
            </w:r>
            <w:proofErr w:type="spellEnd"/>
            <w:r>
              <w:rPr>
                <w:sz w:val="24"/>
                <w:szCs w:val="24"/>
              </w:rPr>
              <w:t xml:space="preserve"> имеют свой характер, свой образ. Аппликация. Украшение двух противоположных по намерениям сказочных флотов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06" w:rsidTr="002230B4">
        <w:tblPrEx>
          <w:tblCellSpacing w:w="0" w:type="dxa"/>
        </w:tblPrEx>
        <w:trPr>
          <w:trHeight w:val="145"/>
          <w:tblCellSpacing w:w="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7"/>
              <w:spacing w:line="240" w:lineRule="auto"/>
              <w:ind w:right="-79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чём говорит искусство. Образ здания. Здания выражают характер тех, кто в них живет. Замок Снежной королевы.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06" w:rsidTr="002230B4">
        <w:tblPrEx>
          <w:tblCellSpacing w:w="0" w:type="dxa"/>
        </w:tblPrEx>
        <w:trPr>
          <w:trHeight w:val="145"/>
          <w:tblCellSpacing w:w="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spacing w:after="0" w:line="240" w:lineRule="auto"/>
              <w:ind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чём говорит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здания.Замок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Снежной королевы. Окончание работы.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06" w:rsidTr="002230B4">
        <w:tblPrEx>
          <w:tblCellSpacing w:w="0" w:type="dxa"/>
        </w:tblPrEx>
        <w:trPr>
          <w:trHeight w:val="145"/>
          <w:tblCellSpacing w:w="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7"/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чём говорит искусство. Обобщающий урок «В изображении, украшении  и постройке человек выражает свои чувства, </w:t>
            </w:r>
            <w:r>
              <w:rPr>
                <w:sz w:val="24"/>
                <w:szCs w:val="24"/>
              </w:rPr>
              <w:lastRenderedPageBreak/>
              <w:t>мысли, настроение, свое отношение к миру». Выставка творческих работ.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06" w:rsidTr="002230B4">
        <w:tblPrEx>
          <w:tblCellSpacing w:w="0" w:type="dxa"/>
        </w:tblPrEx>
        <w:trPr>
          <w:trHeight w:val="145"/>
          <w:tblCellSpacing w:w="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7"/>
              <w:spacing w:line="240" w:lineRule="auto"/>
              <w:ind w:right="6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говорит искусство.  Цвет как средство выражения: теплые и холодные цвета. Борьба теплого и холодного. Работа по представлению «Перо Жар-птицы». Различные приемы работы с кистью (мазок «кирпичик», «волна», «пятнышко»).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06" w:rsidTr="002230B4">
        <w:tblPrEx>
          <w:tblCellSpacing w:w="0" w:type="dxa"/>
        </w:tblPrEx>
        <w:trPr>
          <w:trHeight w:val="145"/>
          <w:tblCellSpacing w:w="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7"/>
              <w:spacing w:line="240" w:lineRule="auto"/>
              <w:ind w:right="6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говорит </w:t>
            </w:r>
            <w:proofErr w:type="spellStart"/>
            <w:r>
              <w:rPr>
                <w:sz w:val="24"/>
                <w:szCs w:val="24"/>
              </w:rPr>
              <w:t>искусство</w:t>
            </w:r>
            <w:proofErr w:type="gramStart"/>
            <w:r>
              <w:rPr>
                <w:sz w:val="24"/>
                <w:szCs w:val="24"/>
              </w:rPr>
              <w:t>.Ц</w:t>
            </w:r>
            <w:proofErr w:type="gramEnd"/>
            <w:r>
              <w:rPr>
                <w:sz w:val="24"/>
                <w:szCs w:val="24"/>
              </w:rPr>
              <w:t>вет</w:t>
            </w:r>
            <w:proofErr w:type="spellEnd"/>
            <w:r>
              <w:rPr>
                <w:sz w:val="24"/>
                <w:szCs w:val="24"/>
              </w:rPr>
              <w:t xml:space="preserve"> как средство выражения: тихие и звонкие </w:t>
            </w:r>
            <w:proofErr w:type="spellStart"/>
            <w:r>
              <w:rPr>
                <w:sz w:val="24"/>
                <w:szCs w:val="24"/>
              </w:rPr>
              <w:t>цвета.Смешение</w:t>
            </w:r>
            <w:proofErr w:type="spellEnd"/>
            <w:r>
              <w:rPr>
                <w:sz w:val="24"/>
                <w:szCs w:val="24"/>
              </w:rPr>
              <w:t xml:space="preserve"> различных цветов с черной, серой, белой красками – получение мрачных, тяжелых и нежных, легких оттенков цвета.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06" w:rsidTr="002230B4">
        <w:tblPrEx>
          <w:tblCellSpacing w:w="0" w:type="dxa"/>
        </w:tblPrEx>
        <w:trPr>
          <w:trHeight w:val="145"/>
          <w:tblCellSpacing w:w="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7"/>
              <w:spacing w:line="240" w:lineRule="auto"/>
              <w:ind w:right="6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говорит искусство.  Ритм </w:t>
            </w:r>
            <w:proofErr w:type="spellStart"/>
            <w:r>
              <w:rPr>
                <w:sz w:val="24"/>
                <w:szCs w:val="24"/>
              </w:rPr>
              <w:t>линий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итмическая</w:t>
            </w:r>
            <w:proofErr w:type="spellEnd"/>
            <w:r>
              <w:rPr>
                <w:sz w:val="24"/>
                <w:szCs w:val="24"/>
              </w:rPr>
              <w:t xml:space="preserve"> организация листа с помощью линий. Изменение ритма линий в связи с изменением содержания работы: весенние ручьи, извивающиеся змейками, задумчивые, тихие и стремительные (пастель, восковые мелки)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06" w:rsidTr="002230B4">
        <w:tblPrEx>
          <w:tblCellSpacing w:w="0" w:type="dxa"/>
        </w:tblPrEx>
        <w:trPr>
          <w:trHeight w:val="145"/>
          <w:tblCellSpacing w:w="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7"/>
              <w:spacing w:line="240" w:lineRule="auto"/>
              <w:ind w:right="6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говорит искусство.  Характер линий. Выразительные возможности линий, их многообразие: толстые и тонкие, корявые и изящные, спокойные и порывистые. Ветки деревьев с определенным характером и настроением.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06" w:rsidTr="002230B4">
        <w:tblPrEx>
          <w:tblCellSpacing w:w="0" w:type="dxa"/>
        </w:tblPrEx>
        <w:trPr>
          <w:trHeight w:val="145"/>
          <w:tblCellSpacing w:w="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7"/>
              <w:spacing w:line="240" w:lineRule="auto"/>
              <w:ind w:right="63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говорит искусство.  Ритм пятен. Ритм пятен передает движение. Творческая работа в технике обрывной аппликации.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06" w:rsidTr="002230B4">
        <w:tblPrEx>
          <w:tblCellSpacing w:w="0" w:type="dxa"/>
        </w:tblPrEx>
        <w:trPr>
          <w:trHeight w:val="145"/>
          <w:tblCellSpacing w:w="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говорит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gramStart"/>
            <w:r>
              <w:rPr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ропорция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выразительное средство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искусства.Выразительные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образы животных или птиц с помощью изменения пропорции.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06" w:rsidTr="002230B4">
        <w:tblPrEx>
          <w:tblCellSpacing w:w="0" w:type="dxa"/>
        </w:tblPrEx>
        <w:trPr>
          <w:trHeight w:val="145"/>
          <w:tblCellSpacing w:w="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7"/>
              <w:spacing w:line="240" w:lineRule="auto"/>
              <w:ind w:right="6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говорит искусство.  Ритм линий и пятен, цвет, пропорции – средства </w:t>
            </w:r>
            <w:proofErr w:type="spellStart"/>
            <w:r>
              <w:rPr>
                <w:sz w:val="24"/>
                <w:szCs w:val="24"/>
              </w:rPr>
              <w:t>выразительности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оллективная</w:t>
            </w:r>
            <w:proofErr w:type="spellEnd"/>
            <w:r>
              <w:rPr>
                <w:sz w:val="24"/>
                <w:szCs w:val="24"/>
              </w:rPr>
              <w:t xml:space="preserve"> работа «Весна. Шум птиц».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06" w:rsidTr="002230B4">
        <w:tblPrEx>
          <w:tblCellSpacing w:w="0" w:type="dxa"/>
        </w:tblPrEx>
        <w:trPr>
          <w:trHeight w:val="145"/>
          <w:tblCellSpacing w:w="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spacing w:after="0" w:line="240" w:lineRule="auto"/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говорит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gramStart"/>
            <w:r>
              <w:rPr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оллективная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«Весна. Шум птиц»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кончание работы.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06" w:rsidTr="002230B4">
        <w:tblPrEx>
          <w:tblCellSpacing w:w="0" w:type="dxa"/>
        </w:tblPrEx>
        <w:trPr>
          <w:trHeight w:val="145"/>
          <w:tblCellSpacing w:w="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7"/>
              <w:spacing w:line="240" w:lineRule="auto"/>
              <w:ind w:right="6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говорит искусство.  Обобщающий урок года «Искусство и ты»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ыставка детских работ, репродукций художников. Игра – беседа по основным темам года.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06" w:rsidRDefault="007D6106" w:rsidP="002230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6106" w:rsidRDefault="007D6106" w:rsidP="007D61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D6106" w:rsidRDefault="007D6106" w:rsidP="007D6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 образовательного процесса.</w:t>
      </w:r>
    </w:p>
    <w:p w:rsidR="007D6106" w:rsidRDefault="007D6106" w:rsidP="007D6106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Печатные пособия</w:t>
      </w:r>
    </w:p>
    <w:p w:rsidR="007D6106" w:rsidRDefault="007D6106" w:rsidP="007D6106">
      <w:pPr>
        <w:pStyle w:val="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Изобразительное искусство. Искусство и ты. Учебник. 2 класс. </w:t>
      </w:r>
    </w:p>
    <w:p w:rsidR="007D6106" w:rsidRDefault="007D6106" w:rsidP="007D6106">
      <w:pPr>
        <w:pStyle w:val="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 Просвещение. 2017</w:t>
      </w:r>
    </w:p>
    <w:p w:rsidR="007D6106" w:rsidRDefault="007D6106" w:rsidP="007D6106">
      <w:pPr>
        <w:pStyle w:val="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 Твоя мастерская. Рабочая тетрадь. 2 класс. М. Просвещение. 2011.</w:t>
      </w:r>
    </w:p>
    <w:p w:rsidR="007D6106" w:rsidRDefault="007D6106" w:rsidP="007D6106">
      <w:pPr>
        <w:pStyle w:val="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 А. Горяева, Л.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Изобразительное искусство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художественный</w:t>
      </w:r>
      <w:proofErr w:type="gramEnd"/>
    </w:p>
    <w:p w:rsidR="007D6106" w:rsidRDefault="007D6106" w:rsidP="007D6106">
      <w:pPr>
        <w:pStyle w:val="a5"/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труд. Рабочие программы. 1 – 4 классы. М. Просвещение. 2010.</w:t>
      </w:r>
    </w:p>
    <w:p w:rsidR="007D6106" w:rsidRDefault="007D6106" w:rsidP="007D610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пособие к учебникам по изобразительному искусству: 1—4 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/ Под </w:t>
      </w:r>
    </w:p>
    <w:p w:rsidR="007D6106" w:rsidRDefault="007D6106" w:rsidP="007D61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ред. Б. М. 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 М.  Просвещение. 2010.</w:t>
      </w:r>
    </w:p>
    <w:p w:rsidR="007D6106" w:rsidRDefault="007D6106" w:rsidP="007D610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Портреты русских и зарубежных художников.</w:t>
      </w:r>
    </w:p>
    <w:p w:rsidR="007D6106" w:rsidRDefault="007D6106" w:rsidP="007D610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-Таблицы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цветоведению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>, перспективе, построению орнаментов.</w:t>
      </w:r>
    </w:p>
    <w:p w:rsidR="007D6106" w:rsidRDefault="007D6106" w:rsidP="007D610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Таблицы по стилям архитектуры, одежды, предметов быта, народным промыслам, русскому костюму, декоративно-прикладному искусству.</w:t>
      </w:r>
    </w:p>
    <w:p w:rsidR="007D6106" w:rsidRDefault="007D6106" w:rsidP="007D610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Схемы по правилам рисования предметов, растений, животных, человека.</w:t>
      </w:r>
    </w:p>
    <w:p w:rsidR="007D6106" w:rsidRDefault="007D6106" w:rsidP="007D6106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Технические средства обучения</w:t>
      </w:r>
    </w:p>
    <w:p w:rsidR="007D6106" w:rsidRDefault="007D6106" w:rsidP="007D6106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Магнитная доска.</w:t>
      </w:r>
    </w:p>
    <w:p w:rsidR="007D6106" w:rsidRDefault="007D6106" w:rsidP="007D6106">
      <w:pPr>
        <w:tabs>
          <w:tab w:val="left" w:pos="1080"/>
        </w:tabs>
        <w:spacing w:line="240" w:lineRule="auto"/>
        <w:ind w:firstLine="5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– практическое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оборудование</w:t>
      </w:r>
    </w:p>
    <w:p w:rsidR="007D6106" w:rsidRDefault="007D6106" w:rsidP="007D6106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Краски акварельные или гуашевые.</w:t>
      </w:r>
    </w:p>
    <w:p w:rsidR="007D6106" w:rsidRDefault="007D6106" w:rsidP="007D6106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Кисти беличьи №5, 10, 20.</w:t>
      </w:r>
    </w:p>
    <w:p w:rsidR="007D6106" w:rsidRDefault="007D6106" w:rsidP="007D6106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Емкости для воды.</w:t>
      </w:r>
    </w:p>
    <w:p w:rsidR="007D6106" w:rsidRDefault="007D6106" w:rsidP="007D6106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Восковые мелки, пастель.</w:t>
      </w:r>
    </w:p>
    <w:p w:rsidR="007D6106" w:rsidRDefault="007D6106" w:rsidP="007D6106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Пластилин.</w:t>
      </w:r>
    </w:p>
    <w:p w:rsidR="007D6106" w:rsidRDefault="007D6106" w:rsidP="007D6106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Ножницы.</w:t>
      </w:r>
    </w:p>
    <w:p w:rsidR="007D6106" w:rsidRDefault="007D6106" w:rsidP="007D6106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D6106" w:rsidRDefault="007D6106" w:rsidP="007D6106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D6106" w:rsidRDefault="007D6106" w:rsidP="007D6106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D6106" w:rsidRDefault="007D6106" w:rsidP="007D6106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D6106" w:rsidRDefault="007D6106" w:rsidP="007D6106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D6106" w:rsidRDefault="007D6106" w:rsidP="007D6106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D6106" w:rsidRDefault="007D6106" w:rsidP="007D6106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6106" w:rsidRDefault="007D6106" w:rsidP="007D6106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6106" w:rsidRDefault="007D6106" w:rsidP="007D6106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6106" w:rsidRDefault="007D6106" w:rsidP="007D6106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6106" w:rsidRDefault="007D6106" w:rsidP="007D6106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6106" w:rsidRDefault="007D6106"/>
    <w:sectPr w:rsidR="007D6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54226"/>
    <w:multiLevelType w:val="multilevel"/>
    <w:tmpl w:val="2F254226"/>
    <w:lvl w:ilvl="0">
      <w:numFmt w:val="bullet"/>
      <w:lvlText w:val="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38F62BFF"/>
    <w:multiLevelType w:val="multilevel"/>
    <w:tmpl w:val="38F62BFF"/>
    <w:lvl w:ilvl="0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left" w:pos="1222"/>
        </w:tabs>
        <w:ind w:left="1222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left" w:pos="1942"/>
        </w:tabs>
        <w:ind w:left="1942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662"/>
        </w:tabs>
        <w:ind w:left="2662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left" w:pos="3382"/>
        </w:tabs>
        <w:ind w:left="3382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left" w:pos="4102"/>
        </w:tabs>
        <w:ind w:left="4102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822"/>
        </w:tabs>
        <w:ind w:left="4822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left" w:pos="5542"/>
        </w:tabs>
        <w:ind w:left="5542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left" w:pos="6262"/>
        </w:tabs>
        <w:ind w:left="6262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5660CFD1"/>
    <w:multiLevelType w:val="multilevel"/>
    <w:tmpl w:val="5660CFD1"/>
    <w:lvl w:ilvl="0">
      <w:numFmt w:val="bullet"/>
      <w:lvlText w:val="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79CB5D84"/>
    <w:multiLevelType w:val="multilevel"/>
    <w:tmpl w:val="79CB5D84"/>
    <w:lvl w:ilvl="0">
      <w:numFmt w:val="bullet"/>
      <w:lvlText w:val="-"/>
      <w:lvlJc w:val="left"/>
      <w:pPr>
        <w:tabs>
          <w:tab w:val="left" w:pos="567"/>
        </w:tabs>
        <w:ind w:left="567"/>
      </w:pPr>
      <w:rPr>
        <w:rFonts w:ascii="Arial" w:hAnsi="Arial" w:cs="Arial"/>
        <w:color w:val="000000"/>
        <w:sz w:val="20"/>
        <w:szCs w:val="20"/>
      </w:rPr>
    </w:lvl>
    <w:lvl w:ilvl="1">
      <w:numFmt w:val="decimal"/>
      <w:lvlText w:val=""/>
      <w:lvlJc w:val="left"/>
      <w:pPr>
        <w:tabs>
          <w:tab w:val="left" w:pos="0"/>
        </w:tabs>
      </w:pPr>
      <w:rPr>
        <w:rFonts w:ascii="Times New Roman" w:hAnsi="Times New Roman" w:cs="Times New Roman"/>
        <w:sz w:val="24"/>
        <w:szCs w:val="24"/>
      </w:rPr>
    </w:lvl>
    <w:lvl w:ilvl="2">
      <w:numFmt w:val="decimal"/>
      <w:lvlText w:val=""/>
      <w:lvlJc w:val="left"/>
      <w:pPr>
        <w:tabs>
          <w:tab w:val="left" w:pos="0"/>
        </w:tabs>
      </w:pPr>
      <w:rPr>
        <w:rFonts w:ascii="Times New Roman" w:hAnsi="Times New Roman" w:cs="Times New Roman"/>
        <w:sz w:val="24"/>
        <w:szCs w:val="24"/>
      </w:rPr>
    </w:lvl>
    <w:lvl w:ilvl="3">
      <w:numFmt w:val="decimal"/>
      <w:lvlText w:val=""/>
      <w:lvlJc w:val="left"/>
      <w:pPr>
        <w:tabs>
          <w:tab w:val="left" w:pos="0"/>
        </w:tabs>
      </w:pPr>
      <w:rPr>
        <w:rFonts w:ascii="Times New Roman" w:hAnsi="Times New Roman" w:cs="Times New Roman"/>
        <w:sz w:val="24"/>
        <w:szCs w:val="24"/>
      </w:rPr>
    </w:lvl>
    <w:lvl w:ilvl="4">
      <w:numFmt w:val="decimal"/>
      <w:lvlText w:val=""/>
      <w:lvlJc w:val="left"/>
      <w:pPr>
        <w:tabs>
          <w:tab w:val="left" w:pos="0"/>
        </w:tabs>
      </w:pPr>
      <w:rPr>
        <w:rFonts w:ascii="Times New Roman" w:hAnsi="Times New Roman" w:cs="Times New Roman"/>
        <w:sz w:val="24"/>
        <w:szCs w:val="24"/>
      </w:rPr>
    </w:lvl>
    <w:lvl w:ilvl="5">
      <w:numFmt w:val="decimal"/>
      <w:lvlText w:val=""/>
      <w:lvlJc w:val="left"/>
      <w:pPr>
        <w:tabs>
          <w:tab w:val="left" w:pos="0"/>
        </w:tabs>
      </w:pPr>
      <w:rPr>
        <w:rFonts w:ascii="Times New Roman" w:hAnsi="Times New Roman" w:cs="Times New Roman"/>
        <w:sz w:val="24"/>
        <w:szCs w:val="24"/>
      </w:rPr>
    </w:lvl>
    <w:lvl w:ilvl="6">
      <w:numFmt w:val="decimal"/>
      <w:lvlText w:val=""/>
      <w:lvlJc w:val="left"/>
      <w:pPr>
        <w:tabs>
          <w:tab w:val="left" w:pos="0"/>
        </w:tabs>
      </w:pPr>
      <w:rPr>
        <w:rFonts w:ascii="Times New Roman" w:hAnsi="Times New Roman" w:cs="Times New Roman"/>
        <w:sz w:val="24"/>
        <w:szCs w:val="24"/>
      </w:rPr>
    </w:lvl>
    <w:lvl w:ilvl="7">
      <w:numFmt w:val="decimal"/>
      <w:lvlText w:val=""/>
      <w:lvlJc w:val="left"/>
      <w:pPr>
        <w:tabs>
          <w:tab w:val="left" w:pos="0"/>
        </w:tabs>
      </w:pPr>
      <w:rPr>
        <w:rFonts w:ascii="Times New Roman" w:hAnsi="Times New Roman" w:cs="Times New Roman"/>
        <w:sz w:val="24"/>
        <w:szCs w:val="24"/>
      </w:rPr>
    </w:lvl>
    <w:lvl w:ilvl="8">
      <w:numFmt w:val="decimal"/>
      <w:lvlText w:val=""/>
      <w:lvlJc w:val="left"/>
      <w:pPr>
        <w:tabs>
          <w:tab w:val="left" w:pos="0"/>
        </w:tabs>
      </w:pPr>
      <w:rPr>
        <w:rFonts w:ascii="Times New Roman" w:hAnsi="Times New Roman" w:cs="Times New Roman"/>
        <w:sz w:val="24"/>
        <w:szCs w:val="24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7D6106"/>
    <w:rsid w:val="007D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10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7D6106"/>
    <w:pPr>
      <w:autoSpaceDE w:val="0"/>
      <w:autoSpaceDN w:val="0"/>
      <w:adjustRightInd w:val="0"/>
      <w:spacing w:after="120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D6106"/>
    <w:rPr>
      <w:rFonts w:ascii="Calibri" w:hAnsi="Calibri" w:cs="Calibri"/>
      <w:sz w:val="16"/>
      <w:szCs w:val="16"/>
    </w:rPr>
  </w:style>
  <w:style w:type="paragraph" w:styleId="a5">
    <w:name w:val="List Paragraph"/>
    <w:basedOn w:val="a"/>
    <w:uiPriority w:val="99"/>
    <w:qFormat/>
    <w:rsid w:val="007D6106"/>
    <w:pPr>
      <w:autoSpaceDE w:val="0"/>
      <w:autoSpaceDN w:val="0"/>
      <w:adjustRightInd w:val="0"/>
      <w:ind w:left="720"/>
    </w:pPr>
    <w:rPr>
      <w:rFonts w:ascii="Calibri" w:hAnsi="Calibri" w:cs="Calibri"/>
    </w:rPr>
  </w:style>
  <w:style w:type="paragraph" w:customStyle="1" w:styleId="a6">
    <w:name w:val="Основной текст + Полужирный"/>
    <w:basedOn w:val="31"/>
    <w:link w:val="Text"/>
    <w:uiPriority w:val="99"/>
    <w:rsid w:val="007D6106"/>
    <w:pPr>
      <w:shd w:val="clear" w:color="auto" w:fill="auto"/>
      <w:spacing w:line="240" w:lineRule="auto"/>
      <w:ind w:firstLine="0"/>
      <w:jc w:val="left"/>
    </w:pPr>
    <w:rPr>
      <w:rFonts w:ascii="Calibri" w:hAnsi="Calibri" w:cs="Calibri"/>
      <w:b/>
      <w:bCs/>
      <w:color w:val="000000"/>
      <w:shd w:val="clear" w:color="auto" w:fill="FFFFFF"/>
    </w:rPr>
  </w:style>
  <w:style w:type="paragraph" w:customStyle="1" w:styleId="31">
    <w:name w:val="Основной текст3"/>
    <w:basedOn w:val="a"/>
    <w:link w:val="3Text"/>
    <w:uiPriority w:val="99"/>
    <w:rsid w:val="007D6106"/>
    <w:pPr>
      <w:widowControl w:val="0"/>
      <w:shd w:val="clear" w:color="auto" w:fill="FFFFFF"/>
      <w:autoSpaceDE w:val="0"/>
      <w:autoSpaceDN w:val="0"/>
      <w:adjustRightInd w:val="0"/>
      <w:spacing w:after="0" w:line="252" w:lineRule="exact"/>
      <w:ind w:hanging="260"/>
      <w:jc w:val="both"/>
    </w:pPr>
    <w:rPr>
      <w:rFonts w:ascii="Arial" w:hAnsi="Arial" w:cs="Arial"/>
      <w:sz w:val="21"/>
      <w:szCs w:val="21"/>
    </w:rPr>
  </w:style>
  <w:style w:type="character" w:customStyle="1" w:styleId="Text">
    <w:name w:val="Основной текст + Полужирный Text"/>
    <w:basedOn w:val="3Text"/>
    <w:link w:val="a6"/>
    <w:uiPriority w:val="99"/>
    <w:rsid w:val="007D6106"/>
    <w:rPr>
      <w:rFonts w:ascii="Calibri" w:hAnsi="Calibri" w:cs="Calibri"/>
      <w:b/>
      <w:bCs/>
      <w:color w:val="000000"/>
    </w:rPr>
  </w:style>
  <w:style w:type="character" w:customStyle="1" w:styleId="3Text">
    <w:name w:val="Основной текст3 Text"/>
    <w:basedOn w:val="a0"/>
    <w:link w:val="31"/>
    <w:uiPriority w:val="99"/>
    <w:rsid w:val="007D6106"/>
    <w:rPr>
      <w:rFonts w:ascii="Arial" w:hAnsi="Arial" w:cs="Arial"/>
      <w:sz w:val="21"/>
      <w:szCs w:val="21"/>
      <w:shd w:val="clear" w:color="auto" w:fill="FFFFFF"/>
    </w:rPr>
  </w:style>
  <w:style w:type="paragraph" w:customStyle="1" w:styleId="4">
    <w:name w:val="Основной текст (4) + Не полужирный"/>
    <w:basedOn w:val="40"/>
    <w:link w:val="4Text"/>
    <w:uiPriority w:val="99"/>
    <w:rsid w:val="007D6106"/>
    <w:pPr>
      <w:shd w:val="clear" w:color="auto" w:fill="auto"/>
      <w:spacing w:line="240" w:lineRule="auto"/>
      <w:jc w:val="left"/>
    </w:pPr>
    <w:rPr>
      <w:rFonts w:ascii="Calibri" w:hAnsi="Calibri" w:cs="Calibri"/>
      <w:color w:val="000000"/>
      <w:shd w:val="clear" w:color="auto" w:fill="FFFFFF"/>
    </w:rPr>
  </w:style>
  <w:style w:type="paragraph" w:customStyle="1" w:styleId="40">
    <w:name w:val="Основной текст (4)"/>
    <w:basedOn w:val="a"/>
    <w:link w:val="4Text0"/>
    <w:uiPriority w:val="99"/>
    <w:rsid w:val="007D6106"/>
    <w:pPr>
      <w:widowControl w:val="0"/>
      <w:shd w:val="clear" w:color="auto" w:fill="FFFFFF"/>
      <w:autoSpaceDE w:val="0"/>
      <w:autoSpaceDN w:val="0"/>
      <w:adjustRightInd w:val="0"/>
      <w:spacing w:after="0" w:line="254" w:lineRule="exact"/>
      <w:jc w:val="both"/>
    </w:pPr>
    <w:rPr>
      <w:rFonts w:ascii="Arial" w:hAnsi="Arial" w:cs="Arial"/>
      <w:b/>
      <w:bCs/>
      <w:sz w:val="21"/>
      <w:szCs w:val="21"/>
    </w:rPr>
  </w:style>
  <w:style w:type="character" w:customStyle="1" w:styleId="4Text">
    <w:name w:val="Основной текст (4) + Не полужирный Text"/>
    <w:basedOn w:val="4Text0"/>
    <w:link w:val="4"/>
    <w:uiPriority w:val="99"/>
    <w:rsid w:val="007D6106"/>
    <w:rPr>
      <w:rFonts w:ascii="Calibri" w:hAnsi="Calibri" w:cs="Calibri"/>
      <w:b/>
      <w:bCs/>
      <w:color w:val="000000"/>
    </w:rPr>
  </w:style>
  <w:style w:type="character" w:customStyle="1" w:styleId="4Text0">
    <w:name w:val="Основной текст (4) Text"/>
    <w:basedOn w:val="a0"/>
    <w:link w:val="40"/>
    <w:uiPriority w:val="99"/>
    <w:rsid w:val="007D6106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a7">
    <w:name w:val="Новый"/>
    <w:basedOn w:val="a"/>
    <w:uiPriority w:val="99"/>
    <w:rsid w:val="007D6106"/>
    <w:pPr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uiPriority w:val="99"/>
    <w:rsid w:val="007D6106"/>
    <w:rPr>
      <w:rFonts w:ascii="Arial" w:hAnsi="Arial" w:cs="Arial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1460</Words>
  <Characters>8325</Characters>
  <Application>Microsoft Office Word</Application>
  <DocSecurity>0</DocSecurity>
  <Lines>69</Lines>
  <Paragraphs>19</Paragraphs>
  <ScaleCrop>false</ScaleCrop>
  <Company>Ишненская СОШ</Company>
  <LinksUpToDate>false</LinksUpToDate>
  <CharactersWithSpaces>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2</cp:revision>
  <dcterms:created xsi:type="dcterms:W3CDTF">2020-03-16T14:52:00Z</dcterms:created>
  <dcterms:modified xsi:type="dcterms:W3CDTF">2020-03-16T14:55:00Z</dcterms:modified>
</cp:coreProperties>
</file>