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E3" w:rsidRDefault="00D67FE3" w:rsidP="00D67FE3">
      <w:pPr>
        <w:pStyle w:val="a3"/>
        <w:ind w:left="-1134"/>
        <w:jc w:val="center"/>
        <w:rPr>
          <w:rStyle w:val="c4"/>
          <w:b/>
        </w:rPr>
      </w:pPr>
    </w:p>
    <w:p w:rsidR="000331C4" w:rsidRDefault="000331C4" w:rsidP="005D122C">
      <w:pPr>
        <w:pStyle w:val="a3"/>
        <w:jc w:val="center"/>
        <w:rPr>
          <w:rStyle w:val="c4"/>
          <w:b/>
        </w:rPr>
      </w:pPr>
    </w:p>
    <w:p w:rsidR="000331C4" w:rsidRDefault="000331C4" w:rsidP="000331C4">
      <w:pPr>
        <w:pStyle w:val="a3"/>
        <w:rPr>
          <w:rStyle w:val="c4"/>
          <w:b/>
        </w:rPr>
      </w:pPr>
    </w:p>
    <w:p w:rsidR="000331C4" w:rsidRDefault="000331C4" w:rsidP="005D122C">
      <w:pPr>
        <w:pStyle w:val="a3"/>
        <w:jc w:val="center"/>
        <w:rPr>
          <w:rStyle w:val="c4"/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45480" cy="8001631"/>
            <wp:effectExtent l="0" t="0" r="0" b="0"/>
            <wp:docPr id="1" name="Рисунок 1" descr="G:\CCI200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CI200120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53134" cy="80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C4" w:rsidRDefault="000331C4" w:rsidP="005D122C">
      <w:pPr>
        <w:pStyle w:val="a3"/>
        <w:jc w:val="center"/>
        <w:rPr>
          <w:rStyle w:val="c4"/>
          <w:b/>
        </w:rPr>
      </w:pPr>
    </w:p>
    <w:p w:rsidR="000331C4" w:rsidRDefault="000331C4" w:rsidP="005D122C">
      <w:pPr>
        <w:pStyle w:val="a3"/>
        <w:jc w:val="center"/>
        <w:rPr>
          <w:rStyle w:val="c4"/>
          <w:b/>
        </w:rPr>
      </w:pPr>
    </w:p>
    <w:p w:rsidR="000331C4" w:rsidRDefault="000331C4" w:rsidP="005D122C">
      <w:pPr>
        <w:pStyle w:val="a3"/>
        <w:jc w:val="center"/>
        <w:rPr>
          <w:rStyle w:val="c4"/>
          <w:b/>
        </w:rPr>
      </w:pPr>
    </w:p>
    <w:p w:rsidR="000331C4" w:rsidRDefault="000331C4" w:rsidP="005D122C">
      <w:pPr>
        <w:pStyle w:val="a3"/>
        <w:jc w:val="center"/>
        <w:rPr>
          <w:rStyle w:val="c4"/>
          <w:b/>
        </w:rPr>
      </w:pPr>
    </w:p>
    <w:p w:rsidR="000331C4" w:rsidRDefault="000331C4" w:rsidP="000331C4">
      <w:pPr>
        <w:pStyle w:val="a3"/>
        <w:rPr>
          <w:rStyle w:val="c4"/>
          <w:b/>
        </w:rPr>
      </w:pPr>
    </w:p>
    <w:p w:rsidR="003B39CC" w:rsidRDefault="000331C4" w:rsidP="000331C4">
      <w:pPr>
        <w:pStyle w:val="a3"/>
        <w:rPr>
          <w:rStyle w:val="c4"/>
          <w:b/>
        </w:rPr>
      </w:pPr>
      <w:r>
        <w:rPr>
          <w:rStyle w:val="c4"/>
          <w:b/>
        </w:rPr>
        <w:lastRenderedPageBreak/>
        <w:t xml:space="preserve">                                                            </w:t>
      </w:r>
      <w:r w:rsidR="00B92AE5">
        <w:rPr>
          <w:rStyle w:val="c4"/>
          <w:b/>
        </w:rPr>
        <w:t>Пояснительная записка</w:t>
      </w:r>
    </w:p>
    <w:p w:rsidR="003B39CC" w:rsidRPr="00B92AE5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2AE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1438B8">
        <w:rPr>
          <w:rFonts w:ascii="Times New Roman" w:hAnsi="Times New Roman" w:cs="Times New Roman"/>
          <w:sz w:val="24"/>
          <w:szCs w:val="24"/>
        </w:rPr>
        <w:t>грамма предмета «Литературное чтение</w:t>
      </w:r>
      <w:r w:rsidR="00D67FE3">
        <w:rPr>
          <w:rFonts w:ascii="Times New Roman" w:hAnsi="Times New Roman" w:cs="Times New Roman"/>
          <w:sz w:val="24"/>
          <w:szCs w:val="24"/>
        </w:rPr>
        <w:t xml:space="preserve"> </w:t>
      </w:r>
      <w:r w:rsidR="001438B8">
        <w:rPr>
          <w:rFonts w:ascii="Times New Roman" w:hAnsi="Times New Roman" w:cs="Times New Roman"/>
          <w:sz w:val="24"/>
          <w:szCs w:val="24"/>
        </w:rPr>
        <w:t xml:space="preserve"> на родном </w:t>
      </w:r>
      <w:proofErr w:type="gramStart"/>
      <w:r w:rsidR="00D67FE3">
        <w:rPr>
          <w:rFonts w:ascii="Times New Roman" w:hAnsi="Times New Roman" w:cs="Times New Roman"/>
          <w:sz w:val="24"/>
          <w:szCs w:val="24"/>
        </w:rPr>
        <w:t>(</w:t>
      </w:r>
      <w:r w:rsidR="0014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438B8">
        <w:rPr>
          <w:rFonts w:ascii="Times New Roman" w:hAnsi="Times New Roman" w:cs="Times New Roman"/>
          <w:sz w:val="24"/>
          <w:szCs w:val="24"/>
        </w:rPr>
        <w:t>русском</w:t>
      </w:r>
      <w:r w:rsidR="00111398">
        <w:rPr>
          <w:rFonts w:ascii="Times New Roman" w:hAnsi="Times New Roman" w:cs="Times New Roman"/>
          <w:sz w:val="24"/>
          <w:szCs w:val="24"/>
        </w:rPr>
        <w:t>)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</w:t>
      </w:r>
      <w:r w:rsidR="001438B8">
        <w:rPr>
          <w:rFonts w:ascii="Times New Roman" w:hAnsi="Times New Roman" w:cs="Times New Roman"/>
          <w:sz w:val="24"/>
          <w:szCs w:val="24"/>
        </w:rPr>
        <w:t>е</w:t>
      </w:r>
      <w:r w:rsidRPr="00B92AE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8E1558" w:rsidRPr="00B92AE5">
        <w:rPr>
          <w:rFonts w:ascii="Times New Roman" w:hAnsi="Times New Roman" w:cs="Times New Roman"/>
          <w:sz w:val="24"/>
          <w:szCs w:val="24"/>
        </w:rPr>
        <w:t xml:space="preserve">2-го </w:t>
      </w:r>
      <w:r w:rsidRPr="00B92AE5">
        <w:rPr>
          <w:rFonts w:ascii="Times New Roman" w:hAnsi="Times New Roman" w:cs="Times New Roman"/>
          <w:sz w:val="24"/>
          <w:szCs w:val="24"/>
        </w:rPr>
        <w:t xml:space="preserve">класса разработана в соответствии с Федеральным государственным образовательным стандартом начального общего образования, 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образовательной программой начального общего образования МОУ </w:t>
      </w:r>
      <w:proofErr w:type="spellStart"/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Ишненской</w:t>
      </w:r>
      <w:proofErr w:type="spellEnd"/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B92AE5">
        <w:rPr>
          <w:rFonts w:ascii="Times New Roman" w:hAnsi="Times New Roman" w:cs="Times New Roman"/>
          <w:sz w:val="24"/>
          <w:szCs w:val="24"/>
        </w:rPr>
        <w:t>, составлена на основе Примерной програм</w:t>
      </w:r>
      <w:r w:rsidR="00111398">
        <w:rPr>
          <w:rFonts w:ascii="Times New Roman" w:hAnsi="Times New Roman" w:cs="Times New Roman"/>
          <w:sz w:val="24"/>
          <w:szCs w:val="24"/>
        </w:rPr>
        <w:t>мы по учебному предмету «</w:t>
      </w:r>
      <w:r w:rsidR="001438B8" w:rsidRPr="001438B8">
        <w:rPr>
          <w:rFonts w:ascii="Times New Roman" w:hAnsi="Times New Roman" w:cs="Times New Roman"/>
          <w:sz w:val="24"/>
          <w:szCs w:val="24"/>
        </w:rPr>
        <w:t>Литературное чтение  на родном ( русском) языке</w:t>
      </w:r>
      <w:r w:rsidRPr="00B92AE5"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начального общего образования.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комплекту: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3B39CC" w:rsidRDefault="00111398" w:rsidP="00111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русский)  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2 класс : учеб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др.]. – М.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2019. – 144 с.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</w:t>
      </w:r>
      <w:r w:rsid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</w:t>
      </w:r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  на родном </w:t>
      </w:r>
      <w:proofErr w:type="gramStart"/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русском) языке»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являются: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</w:t>
      </w:r>
      <w:r w:rsidR="001438B8">
        <w:rPr>
          <w:rFonts w:ascii="Times New Roman" w:hAnsi="Times New Roman" w:cs="Times New Roman"/>
          <w:sz w:val="24"/>
          <w:szCs w:val="24"/>
        </w:rPr>
        <w:t>тельской работы по литературному чтению на родном русском языке</w:t>
      </w:r>
      <w:r>
        <w:rPr>
          <w:rFonts w:ascii="Times New Roman" w:hAnsi="Times New Roman" w:cs="Times New Roman"/>
          <w:sz w:val="24"/>
          <w:szCs w:val="24"/>
        </w:rPr>
        <w:t>, воспитание самостоятельности в приобретении знаний.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081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Программой предусматривается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8B8" w:rsidRDefault="001438B8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8B8" w:rsidRDefault="001438B8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081" w:rsidRDefault="00B22081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081" w:rsidRDefault="00B22081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2081" w:rsidRDefault="00B22081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31C4" w:rsidRDefault="000331C4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содержательные линии программы учебного предмета «</w:t>
      </w:r>
      <w:r w:rsidR="001438B8">
        <w:rPr>
          <w:rFonts w:ascii="Times New Roman" w:hAnsi="Times New Roman" w:cs="Times New Roman"/>
          <w:b/>
          <w:i/>
          <w:sz w:val="24"/>
          <w:szCs w:val="24"/>
        </w:rPr>
        <w:t>Литературное чтение на родно</w:t>
      </w:r>
      <w:proofErr w:type="gramStart"/>
      <w:r w:rsidR="001438B8">
        <w:rPr>
          <w:rFonts w:ascii="Times New Roman" w:hAnsi="Times New Roman" w:cs="Times New Roman"/>
          <w:b/>
          <w:i/>
          <w:sz w:val="24"/>
          <w:szCs w:val="24"/>
        </w:rPr>
        <w:t>м(</w:t>
      </w:r>
      <w:proofErr w:type="gramEnd"/>
      <w:r w:rsidR="001438B8">
        <w:rPr>
          <w:rFonts w:ascii="Times New Roman" w:hAnsi="Times New Roman" w:cs="Times New Roman"/>
          <w:b/>
          <w:i/>
          <w:sz w:val="24"/>
          <w:szCs w:val="24"/>
        </w:rPr>
        <w:t xml:space="preserve"> русском) языке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установками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 являются: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исторических фактов развития языка;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практическую речевую деятельность.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D159E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блок – «</w:t>
      </w:r>
      <w:r w:rsidR="00B220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рошлое и настоящее»</w:t>
      </w:r>
      <w:r w:rsidR="00B220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9EC" w:rsidRPr="00D159EC">
        <w:rPr>
          <w:rFonts w:ascii="Times New Roman" w:hAnsi="Times New Roman" w:cs="Times New Roman"/>
          <w:b/>
          <w:sz w:val="24"/>
          <w:szCs w:val="24"/>
        </w:rPr>
        <w:t>Второй блок</w:t>
      </w:r>
      <w:r w:rsidR="00D159EC" w:rsidRPr="00D159EC">
        <w:rPr>
          <w:rFonts w:ascii="Times New Roman" w:hAnsi="Times New Roman" w:cs="Times New Roman"/>
          <w:sz w:val="24"/>
          <w:szCs w:val="24"/>
        </w:rPr>
        <w:t xml:space="preserve">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B39CC" w:rsidRDefault="00D159E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="003B39CC">
        <w:rPr>
          <w:rFonts w:ascii="Times New Roman" w:hAnsi="Times New Roman" w:cs="Times New Roman"/>
          <w:b/>
          <w:sz w:val="24"/>
          <w:szCs w:val="24"/>
        </w:rPr>
        <w:t xml:space="preserve"> блок – «Секреты речи и текста»</w:t>
      </w:r>
      <w:r w:rsidR="003B39CC">
        <w:rPr>
          <w:rFonts w:ascii="Times New Roman" w:hAnsi="Times New Roman" w:cs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изучения у</w:t>
      </w:r>
      <w:r w:rsidR="001438B8">
        <w:rPr>
          <w:rFonts w:ascii="Times New Roman" w:hAnsi="Times New Roman" w:cs="Times New Roman"/>
          <w:sz w:val="24"/>
          <w:szCs w:val="24"/>
        </w:rPr>
        <w:t>чебного предмета «Литературное чтение на родном (</w:t>
      </w:r>
      <w:r w:rsidR="001438B8" w:rsidRPr="001438B8">
        <w:rPr>
          <w:rFonts w:ascii="Times New Roman" w:hAnsi="Times New Roman" w:cs="Times New Roman"/>
          <w:sz w:val="24"/>
          <w:szCs w:val="24"/>
        </w:rPr>
        <w:t>русском</w:t>
      </w:r>
      <w:r w:rsidR="001438B8">
        <w:rPr>
          <w:rFonts w:ascii="Times New Roman" w:hAnsi="Times New Roman" w:cs="Times New Roman"/>
          <w:sz w:val="24"/>
          <w:szCs w:val="24"/>
        </w:rPr>
        <w:t>)</w:t>
      </w:r>
      <w:r w:rsidR="001438B8" w:rsidRPr="0014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="001438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39CC" w:rsidRDefault="003B39CC" w:rsidP="003B39CC">
      <w:pPr>
        <w:pStyle w:val="ConsPlusNormal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3B39CC" w:rsidRDefault="003B39CC" w:rsidP="003B39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понимание значения фразеологических оборотов, отражающих русскую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>
        <w:rPr>
          <w:sz w:val="24"/>
          <w:szCs w:val="24"/>
        </w:rPr>
        <w:t>(в рамках изученного)</w:t>
      </w:r>
      <w:r>
        <w:rPr>
          <w:rFonts w:eastAsia="Calibri"/>
          <w:sz w:val="24"/>
          <w:szCs w:val="24"/>
        </w:rPr>
        <w:t>.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Овладение основными нормами русского литературного языка приобретение опыта использования языковых норм в речевой практике: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39CC" w:rsidRDefault="001438B8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</w:t>
      </w:r>
      <w:r w:rsidR="003B39CC">
        <w:rPr>
          <w:sz w:val="24"/>
          <w:szCs w:val="24"/>
        </w:rPr>
        <w:t xml:space="preserve"> в устной речи норм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3B39CC" w:rsidRDefault="003B39CC" w:rsidP="003B39C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речевых ошибок в устной речи;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39CC" w:rsidRPr="00D159EC" w:rsidRDefault="003B39CC" w:rsidP="00D159E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чтение и смысловой анализ фольклорных и художественных текстов или их </w:t>
      </w:r>
      <w:r>
        <w:rPr>
          <w:sz w:val="24"/>
          <w:szCs w:val="24"/>
        </w:rPr>
        <w:lastRenderedPageBreak/>
        <w:t xml:space="preserve">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B39CC" w:rsidRDefault="003B39CC" w:rsidP="003B39C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B39CC" w:rsidRDefault="003B39CC" w:rsidP="003B39CC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094907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0" w:name="_Hlk12018430"/>
      <w:r>
        <w:rPr>
          <w:rStyle w:val="c37"/>
          <w:b/>
          <w:bCs/>
          <w:color w:val="000000"/>
        </w:rPr>
        <w:t>Планируемые результаты освоения уч</w:t>
      </w:r>
      <w:r w:rsidR="00094907">
        <w:rPr>
          <w:rStyle w:val="c37"/>
          <w:b/>
          <w:bCs/>
          <w:color w:val="000000"/>
        </w:rPr>
        <w:t xml:space="preserve">ебного предмета </w:t>
      </w:r>
    </w:p>
    <w:p w:rsidR="003B39CC" w:rsidRDefault="00094907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« Литературное чтение на родном (русском</w:t>
      </w:r>
      <w:r w:rsidR="003B39CC">
        <w:rPr>
          <w:rStyle w:val="c37"/>
          <w:b/>
          <w:bCs/>
          <w:color w:val="000000"/>
        </w:rPr>
        <w:t>) язык</w:t>
      </w:r>
      <w:r>
        <w:rPr>
          <w:rStyle w:val="c37"/>
          <w:b/>
          <w:bCs/>
          <w:color w:val="000000"/>
        </w:rPr>
        <w:t>е</w:t>
      </w:r>
      <w:r w:rsidR="003B39CC">
        <w:rPr>
          <w:rStyle w:val="c37"/>
          <w:b/>
          <w:bCs/>
          <w:color w:val="000000"/>
        </w:rPr>
        <w:t xml:space="preserve">» 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во 2 классе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Личностными</w:t>
      </w:r>
      <w:r>
        <w:t xml:space="preserve"> результатами изучени</w:t>
      </w:r>
      <w:r w:rsidR="00094907">
        <w:t xml:space="preserve">я предмета </w:t>
      </w:r>
      <w:r>
        <w:t xml:space="preserve"> являются следующие умения: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регулятивных УУД служит проблемно-диалогическая технология.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</w:t>
      </w:r>
      <w:r w:rsidR="00094907">
        <w:rPr>
          <w:rFonts w:ascii="Times New Roman" w:hAnsi="Times New Roman" w:cs="Times New Roman"/>
          <w:sz w:val="24"/>
          <w:szCs w:val="24"/>
        </w:rPr>
        <w:t>чения 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094907" w:rsidP="0009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39CC" w:rsidRDefault="000331C4" w:rsidP="00033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B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59EC">
        <w:rPr>
          <w:rFonts w:ascii="Times New Roman" w:hAnsi="Times New Roman" w:cs="Times New Roman"/>
          <w:b/>
          <w:sz w:val="24"/>
          <w:szCs w:val="24"/>
        </w:rPr>
        <w:t xml:space="preserve">       Раздел 1.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рошлое и настоящее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06525"/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</w:t>
      </w:r>
      <w:r w:rsidR="00D159EC">
        <w:rPr>
          <w:rFonts w:ascii="Times New Roman" w:hAnsi="Times New Roman" w:cs="Times New Roman"/>
          <w:sz w:val="24"/>
          <w:szCs w:val="24"/>
        </w:rPr>
        <w:t>а изучение учебного предмета «</w:t>
      </w:r>
      <w:r w:rsidR="00D159EC" w:rsidRPr="00D159EC">
        <w:rPr>
          <w:rFonts w:ascii="Times New Roman" w:hAnsi="Times New Roman" w:cs="Times New Roman"/>
          <w:sz w:val="24"/>
          <w:szCs w:val="24"/>
        </w:rPr>
        <w:t>«Литературное чтение  на родном ( русском) языке»</w:t>
      </w:r>
      <w:r w:rsidR="005434DD">
        <w:rPr>
          <w:rFonts w:ascii="Times New Roman" w:hAnsi="Times New Roman" w:cs="Times New Roman"/>
          <w:sz w:val="24"/>
          <w:szCs w:val="24"/>
        </w:rPr>
        <w:t>» отведено 17 часов</w:t>
      </w:r>
      <w:r>
        <w:rPr>
          <w:rFonts w:ascii="Times New Roman" w:hAnsi="Times New Roman" w:cs="Times New Roman"/>
          <w:sz w:val="24"/>
          <w:szCs w:val="24"/>
        </w:rPr>
        <w:t xml:space="preserve"> в год, 1 час в неделю.</w:t>
      </w: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018458"/>
      <w:bookmarkEnd w:id="1"/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7479" w:type="dxa"/>
        <w:tblLook w:val="01E0" w:firstRow="1" w:lastRow="1" w:firstColumn="1" w:lastColumn="1" w:noHBand="0" w:noVBand="0"/>
      </w:tblPr>
      <w:tblGrid>
        <w:gridCol w:w="959"/>
        <w:gridCol w:w="4819"/>
        <w:gridCol w:w="1701"/>
      </w:tblGrid>
      <w:tr w:rsidR="003B39CC" w:rsidTr="003B39CC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1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1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39CC" w:rsidTr="00543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CC" w:rsidTr="003B39C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bookmarkEnd w:id="2"/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  <w:bookmarkStart w:id="3" w:name="_Hlk12018538"/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2018554"/>
      <w:bookmarkEnd w:id="3"/>
    </w:p>
    <w:p w:rsidR="00616224" w:rsidRDefault="00616224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1C4" w:rsidRDefault="000331C4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1C4" w:rsidRDefault="000331C4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1C4" w:rsidRDefault="000331C4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1C4" w:rsidRDefault="000331C4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родному (русскому) языку (</w:t>
      </w:r>
      <w:r w:rsidR="00B92AE5">
        <w:rPr>
          <w:rFonts w:ascii="Times New Roman" w:hAnsi="Times New Roman" w:cs="Times New Roman"/>
          <w:b/>
          <w:sz w:val="24"/>
          <w:szCs w:val="24"/>
        </w:rPr>
        <w:t>17уроков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4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077"/>
        <w:gridCol w:w="955"/>
        <w:gridCol w:w="1070"/>
        <w:gridCol w:w="6821"/>
      </w:tblGrid>
      <w:tr w:rsidR="003B39CC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B39CC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F5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3B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7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рошлое и настоящее (7</w:t>
            </w:r>
            <w:r w:rsidR="003B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3B39CC" w:rsidRDefault="003B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9CC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Pr="006771BC" w:rsidRDefault="006771BC" w:rsidP="0067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71BC" w:rsidRPr="006771BC" w:rsidRDefault="006771BC" w:rsidP="006771B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F5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как называлось то, во что раньше одевались дети. </w:t>
            </w:r>
            <w:proofErr w:type="spellStart"/>
            <w:r w:rsidR="00095F69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="00095F69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песня». Работа с репродукциями картин авторов Ф.В. </w:t>
            </w:r>
            <w:proofErr w:type="spellStart"/>
            <w:r w:rsidR="00095F69"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="00095F69">
              <w:rPr>
                <w:rFonts w:ascii="Times New Roman" w:hAnsi="Times New Roman" w:cs="Times New Roman"/>
                <w:sz w:val="24"/>
                <w:szCs w:val="24"/>
              </w:rPr>
              <w:t xml:space="preserve"> и  В.Е. Маковского.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DD" w:rsidRDefault="005434DD" w:rsidP="00095F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хорошие щи, так другой пищи не ищи.</w:t>
            </w:r>
            <w:r w:rsidR="00C310F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095F69" w:rsidRPr="00095F69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095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F69">
              <w:t xml:space="preserve"> </w:t>
            </w:r>
            <w:r w:rsidR="00095F69" w:rsidRPr="00095F69">
              <w:rPr>
                <w:rFonts w:ascii="Times New Roman" w:hAnsi="Times New Roman" w:cs="Times New Roman"/>
                <w:sz w:val="24"/>
                <w:szCs w:val="24"/>
              </w:rPr>
              <w:t>поговорки, фразеологизмы, возникновение которых связано с едой</w:t>
            </w:r>
            <w:proofErr w:type="gramStart"/>
            <w:r w:rsidR="00095F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95F69">
              <w:rPr>
                <w:rFonts w:ascii="Times New Roman" w:hAnsi="Times New Roman" w:cs="Times New Roman"/>
                <w:sz w:val="24"/>
                <w:szCs w:val="24"/>
              </w:rPr>
              <w:t>Максим Горький  «Про Иванушку-дурачка».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5434DD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</w:t>
            </w:r>
            <w:r w:rsidR="00095F69">
              <w:rPr>
                <w:rFonts w:ascii="Times New Roman" w:hAnsi="Times New Roman" w:cs="Times New Roman"/>
                <w:sz w:val="24"/>
                <w:szCs w:val="24"/>
              </w:rPr>
              <w:t xml:space="preserve">илица наша. </w:t>
            </w:r>
            <w:r w:rsidR="00095F69" w:rsidRPr="00095F6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поговорки, </w:t>
            </w:r>
            <w:r w:rsidR="00095F69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5434DD" w:rsidP="00095F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Отрывок из повести А.Н. Толстого « Детство Никиты».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 w:rsidRPr="00B92AE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A16C86" w:rsidRP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Пословицы, поговорки, фразеологизмы, возникновение которых связано с детскими играми и игрушками</w:t>
            </w:r>
            <w:r w:rsid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A16C8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</w:t>
            </w:r>
            <w:r w:rsidR="00A16C86">
              <w:rPr>
                <w:rFonts w:ascii="Times New Roman" w:hAnsi="Times New Roman" w:cs="Times New Roman"/>
                <w:sz w:val="24"/>
                <w:szCs w:val="24"/>
              </w:rPr>
              <w:t xml:space="preserve">. Сказки </w:t>
            </w:r>
            <w:proofErr w:type="spellStart"/>
            <w:r w:rsidR="00A16C86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="00A1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0F2" w:rsidTr="006771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A16C8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Викторина </w:t>
            </w:r>
            <w:r w:rsidR="00B92AE5">
              <w:rPr>
                <w:rFonts w:ascii="Times New Roman" w:hAnsi="Times New Roman" w:cs="Times New Roman"/>
                <w:sz w:val="24"/>
                <w:szCs w:val="24"/>
              </w:rPr>
              <w:t>«Почему это так называется?».</w:t>
            </w:r>
          </w:p>
        </w:tc>
      </w:tr>
      <w:tr w:rsidR="00C310F2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616224" w:rsidP="00C310F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(6</w:t>
            </w:r>
            <w:r w:rsidR="00C3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F5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A16C86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86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произносить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Стихи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A16C86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8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Уточнение лексическог</w:t>
            </w:r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значения антонимов. Стихи </w:t>
            </w:r>
            <w:proofErr w:type="spellStart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>Г.Сапгира</w:t>
            </w:r>
            <w:proofErr w:type="spellEnd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</w:t>
            </w:r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>личную образную форму</w:t>
            </w:r>
            <w:proofErr w:type="gramStart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толко</w:t>
            </w:r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>вания значения слов</w:t>
            </w:r>
            <w:proofErr w:type="gramStart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Отрывки из сказок </w:t>
            </w:r>
            <w:proofErr w:type="spellStart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>А.Пушкина</w:t>
            </w:r>
            <w:proofErr w:type="spellEnd"/>
            <w:r w:rsidR="00A1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</w:t>
            </w:r>
            <w:r w:rsidR="00B51B71">
              <w:rPr>
                <w:rFonts w:ascii="Times New Roman" w:hAnsi="Times New Roman" w:cs="Times New Roman"/>
                <w:bCs/>
                <w:sz w:val="24"/>
                <w:szCs w:val="24"/>
              </w:rPr>
              <w:t>оэтическом тексте. Сказки А.Пушкина.</w:t>
            </w:r>
          </w:p>
        </w:tc>
      </w:tr>
      <w:tr w:rsidR="00C310F2" w:rsidTr="00B92AE5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C310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="00616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 3. Секреты речи и текста 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C310F2" w:rsidP="00616224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общения.  Особенности русского речевого этикета</w:t>
            </w:r>
            <w:r w:rsidR="00616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 В. </w:t>
            </w:r>
            <w:proofErr w:type="spellStart"/>
            <w:r w:rsidR="00616224"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="006162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2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616224" w:rsidRDefault="00616224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Составляем развёрнутое толкование значения </w:t>
            </w:r>
            <w:proofErr w:type="spellStart"/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proofErr w:type="gramStart"/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М.Пришвина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«Ласточка»</w:t>
            </w:r>
          </w:p>
        </w:tc>
      </w:tr>
      <w:tr w:rsidR="00C310F2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Pr="00B92AE5" w:rsidRDefault="00C310F2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F503A7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2" w:rsidRDefault="00C310F2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F2" w:rsidRDefault="00616224" w:rsidP="00616224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Устанавливаем связь предложений в тексте.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Н.Дурова</w:t>
            </w:r>
            <w:proofErr w:type="spellEnd"/>
            <w:r w:rsidR="00543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«Мои звери».</w:t>
            </w:r>
            <w:r w:rsidR="00543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16224" w:rsidTr="00B92AE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4" w:rsidRPr="00B92AE5" w:rsidRDefault="00616224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4" w:rsidRDefault="0061622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4" w:rsidRDefault="00616224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4" w:rsidRDefault="00616224" w:rsidP="00616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тексты-инструкции и тексты-повествования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А.Толстой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«Детство Никиты»</w:t>
            </w:r>
          </w:p>
        </w:tc>
      </w:tr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6F" w:rsidRDefault="00110B6F"/>
    <w:p w:rsidR="000331C4" w:rsidRDefault="000331C4"/>
    <w:p w:rsidR="000331C4" w:rsidRDefault="000331C4"/>
    <w:sectPr w:rsidR="000331C4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1A"/>
    <w:rsid w:val="000331C4"/>
    <w:rsid w:val="00094907"/>
    <w:rsid w:val="00095F69"/>
    <w:rsid w:val="00110B6F"/>
    <w:rsid w:val="00111398"/>
    <w:rsid w:val="00113404"/>
    <w:rsid w:val="001438B8"/>
    <w:rsid w:val="003B39CC"/>
    <w:rsid w:val="004712FA"/>
    <w:rsid w:val="005434DD"/>
    <w:rsid w:val="005D122C"/>
    <w:rsid w:val="00616224"/>
    <w:rsid w:val="006771BC"/>
    <w:rsid w:val="00743E1A"/>
    <w:rsid w:val="007F5639"/>
    <w:rsid w:val="008E1558"/>
    <w:rsid w:val="009438C2"/>
    <w:rsid w:val="00A16C86"/>
    <w:rsid w:val="00A25989"/>
    <w:rsid w:val="00B22081"/>
    <w:rsid w:val="00B51B71"/>
    <w:rsid w:val="00B92AE5"/>
    <w:rsid w:val="00BB58AB"/>
    <w:rsid w:val="00C310F2"/>
    <w:rsid w:val="00D159EC"/>
    <w:rsid w:val="00D67FE3"/>
    <w:rsid w:val="00F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2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404C-C547-40C5-901B-5F58FE5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24</cp:revision>
  <dcterms:created xsi:type="dcterms:W3CDTF">2019-07-09T10:03:00Z</dcterms:created>
  <dcterms:modified xsi:type="dcterms:W3CDTF">2020-01-21T10:56:00Z</dcterms:modified>
</cp:coreProperties>
</file>