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0A" w:rsidRPr="00973A31" w:rsidRDefault="00E1500A" w:rsidP="00973A31">
      <w:pPr>
        <w:jc w:val="center"/>
        <w:rPr>
          <w:b/>
        </w:rPr>
      </w:pPr>
      <w:r w:rsidRPr="00973A31">
        <w:rPr>
          <w:b/>
        </w:rPr>
        <w:t>Анализ</w:t>
      </w:r>
    </w:p>
    <w:p w:rsidR="00E1500A" w:rsidRPr="00973A31" w:rsidRDefault="00E1500A" w:rsidP="00973A31">
      <w:pPr>
        <w:jc w:val="center"/>
        <w:rPr>
          <w:b/>
        </w:rPr>
      </w:pPr>
      <w:r w:rsidRPr="00973A31">
        <w:rPr>
          <w:b/>
        </w:rPr>
        <w:t>деятельности МО  естественно-математического цикла</w:t>
      </w:r>
    </w:p>
    <w:p w:rsidR="00E1500A" w:rsidRPr="00973A31" w:rsidRDefault="00E1500A" w:rsidP="00973A31">
      <w:pPr>
        <w:jc w:val="center"/>
        <w:rPr>
          <w:b/>
        </w:rPr>
      </w:pPr>
      <w:r w:rsidRPr="00973A31">
        <w:rPr>
          <w:b/>
        </w:rPr>
        <w:t>МОУ Ишненской СОШ</w:t>
      </w:r>
      <w:r w:rsidR="003B1F06" w:rsidRPr="00973A31">
        <w:rPr>
          <w:b/>
        </w:rPr>
        <w:t xml:space="preserve">  за 2018-2019</w:t>
      </w:r>
      <w:r w:rsidRPr="00973A31">
        <w:rPr>
          <w:b/>
        </w:rPr>
        <w:t xml:space="preserve"> уч. г.</w:t>
      </w:r>
    </w:p>
    <w:p w:rsidR="00E1500A" w:rsidRPr="00973A31" w:rsidRDefault="00E1500A" w:rsidP="00973A31">
      <w:pPr>
        <w:jc w:val="center"/>
        <w:rPr>
          <w:b/>
        </w:rPr>
      </w:pPr>
      <w:r w:rsidRPr="00973A31">
        <w:rPr>
          <w:b/>
        </w:rPr>
        <w:t>(руководитель Дзык Т. Р.)</w:t>
      </w:r>
    </w:p>
    <w:p w:rsidR="00E1500A" w:rsidRPr="00973A31" w:rsidRDefault="00E1500A" w:rsidP="00973A31">
      <w:pPr>
        <w:jc w:val="both"/>
        <w:rPr>
          <w:b/>
        </w:rPr>
      </w:pPr>
    </w:p>
    <w:p w:rsidR="003B1F06" w:rsidRPr="00973A31" w:rsidRDefault="00086ED0" w:rsidP="00973A31">
      <w:pPr>
        <w:jc w:val="both"/>
        <w:rPr>
          <w:rFonts w:eastAsiaTheme="minorHAnsi"/>
          <w:b/>
          <w:i/>
          <w:lang w:eastAsia="en-US"/>
        </w:rPr>
      </w:pPr>
      <w:r w:rsidRPr="00973A31">
        <w:rPr>
          <w:caps/>
        </w:rPr>
        <w:t>Методическая тема ШКОЛЫ</w:t>
      </w:r>
      <w:r w:rsidR="00E1500A" w:rsidRPr="00973A31">
        <w:rPr>
          <w:caps/>
        </w:rPr>
        <w:t xml:space="preserve">: </w:t>
      </w:r>
      <w:r w:rsidR="003B1F06" w:rsidRPr="00973A31">
        <w:rPr>
          <w:rFonts w:eastAsiaTheme="minorHAnsi"/>
          <w:b/>
          <w:lang w:eastAsia="en-US"/>
        </w:rPr>
        <w:t>«Совершенствование качества образования, обновление содержания и педагогических технологий в условиях реализации ФГОС»</w:t>
      </w:r>
    </w:p>
    <w:p w:rsidR="0035635C" w:rsidRPr="00973A31" w:rsidRDefault="0035635C" w:rsidP="00973A31">
      <w:pPr>
        <w:jc w:val="both"/>
        <w:rPr>
          <w:b/>
          <w:i/>
        </w:rPr>
      </w:pPr>
    </w:p>
    <w:p w:rsidR="003B1F06" w:rsidRPr="00973A31" w:rsidRDefault="003B1F06" w:rsidP="00973A31">
      <w:pPr>
        <w:jc w:val="both"/>
        <w:rPr>
          <w:b/>
          <w:i/>
        </w:rPr>
      </w:pPr>
      <w:r w:rsidRPr="00973A31">
        <w:rPr>
          <w:b/>
          <w:i/>
        </w:rPr>
        <w:t>Цели МО:</w:t>
      </w:r>
    </w:p>
    <w:p w:rsidR="003B1F06" w:rsidRPr="00973A31" w:rsidRDefault="003B1F06" w:rsidP="00973A31">
      <w:pPr>
        <w:numPr>
          <w:ilvl w:val="0"/>
          <w:numId w:val="11"/>
        </w:numPr>
        <w:jc w:val="both"/>
      </w:pPr>
      <w:r w:rsidRPr="00973A31">
        <w:t xml:space="preserve"> повышение качества обучения через применение современных подходов к  организации образовательной деятельности;</w:t>
      </w:r>
    </w:p>
    <w:p w:rsidR="003B1F06" w:rsidRPr="00973A31" w:rsidRDefault="003B1F06" w:rsidP="00973A31">
      <w:pPr>
        <w:numPr>
          <w:ilvl w:val="0"/>
          <w:numId w:val="11"/>
        </w:numPr>
        <w:jc w:val="both"/>
      </w:pPr>
      <w:r w:rsidRPr="00973A31">
        <w:t xml:space="preserve"> развитие способностей учащихся путем осуществления дифференцированного обучения на уроках и во внеурочное время</w:t>
      </w:r>
    </w:p>
    <w:p w:rsidR="003B1F06" w:rsidRPr="00973A31" w:rsidRDefault="003B1F06" w:rsidP="00973A31">
      <w:pPr>
        <w:numPr>
          <w:ilvl w:val="0"/>
          <w:numId w:val="11"/>
        </w:numPr>
        <w:jc w:val="both"/>
      </w:pPr>
      <w:r w:rsidRPr="00973A31">
        <w:t>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</w:t>
      </w:r>
    </w:p>
    <w:p w:rsidR="003B1F06" w:rsidRPr="00973A31" w:rsidRDefault="003B1F06" w:rsidP="00973A31">
      <w:pPr>
        <w:jc w:val="both"/>
        <w:rPr>
          <w:b/>
          <w:i/>
        </w:rPr>
      </w:pPr>
      <w:r w:rsidRPr="00973A31">
        <w:rPr>
          <w:b/>
          <w:i/>
        </w:rPr>
        <w:t>Задачи МО:</w:t>
      </w:r>
    </w:p>
    <w:p w:rsidR="003B1F06" w:rsidRPr="00973A31" w:rsidRDefault="003B1F06" w:rsidP="00973A31">
      <w:pPr>
        <w:numPr>
          <w:ilvl w:val="0"/>
          <w:numId w:val="11"/>
        </w:numPr>
        <w:contextualSpacing/>
        <w:jc w:val="both"/>
      </w:pPr>
      <w:r w:rsidRPr="00973A31">
        <w:t>обновлять и углублять теоретические и практические знания по вопросам введения ФГОС второго поколения;</w:t>
      </w:r>
    </w:p>
    <w:p w:rsidR="003B1F06" w:rsidRPr="00973A31" w:rsidRDefault="003B1F06" w:rsidP="00973A31">
      <w:pPr>
        <w:numPr>
          <w:ilvl w:val="0"/>
          <w:numId w:val="11"/>
        </w:numPr>
        <w:contextualSpacing/>
        <w:jc w:val="both"/>
      </w:pPr>
      <w:r w:rsidRPr="00973A31">
        <w:t>продолжать работу  по  изучению теоретических основ современных образовательных технологий и внедрению их в образовательный процесс;</w:t>
      </w:r>
    </w:p>
    <w:p w:rsidR="003B1F06" w:rsidRPr="00973A31" w:rsidRDefault="003B1F06" w:rsidP="00973A31">
      <w:pPr>
        <w:numPr>
          <w:ilvl w:val="0"/>
          <w:numId w:val="11"/>
        </w:numPr>
        <w:contextualSpacing/>
        <w:jc w:val="both"/>
      </w:pPr>
      <w:r w:rsidRPr="00973A31">
        <w:t>развивать творческие способности учащихся, повышать интерес к изучению предмета;</w:t>
      </w:r>
    </w:p>
    <w:p w:rsidR="003B1F06" w:rsidRPr="00973A31" w:rsidRDefault="003B1F06" w:rsidP="00973A31">
      <w:pPr>
        <w:numPr>
          <w:ilvl w:val="0"/>
          <w:numId w:val="11"/>
        </w:numPr>
        <w:jc w:val="both"/>
      </w:pPr>
      <w:r w:rsidRPr="00973A31">
        <w:t>продолжать работу по накоплению методического материала.</w:t>
      </w:r>
    </w:p>
    <w:p w:rsidR="00E1500A" w:rsidRPr="00973A31" w:rsidRDefault="00E1500A" w:rsidP="00973A31">
      <w:pPr>
        <w:jc w:val="both"/>
        <w:rPr>
          <w:caps/>
        </w:rPr>
      </w:pPr>
    </w:p>
    <w:p w:rsidR="00E1500A" w:rsidRPr="00973A31" w:rsidRDefault="00E1500A" w:rsidP="00973A31">
      <w:pPr>
        <w:jc w:val="both"/>
        <w:rPr>
          <w:b/>
          <w:i/>
        </w:rPr>
      </w:pPr>
      <w:r w:rsidRPr="00973A31">
        <w:rPr>
          <w:b/>
          <w:i/>
        </w:rPr>
        <w:t>В течение учебного года были проведены заседания МО:</w:t>
      </w:r>
    </w:p>
    <w:p w:rsidR="00856E41" w:rsidRPr="00973A31" w:rsidRDefault="00856E41" w:rsidP="00973A31">
      <w:pPr>
        <w:jc w:val="both"/>
      </w:pP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  <w:rPr>
          <w:spacing w:val="-7"/>
        </w:rPr>
      </w:pPr>
      <w:r w:rsidRPr="00973A31">
        <w:t xml:space="preserve">1. </w:t>
      </w:r>
      <w:r w:rsidRPr="00973A31">
        <w:rPr>
          <w:spacing w:val="-7"/>
        </w:rPr>
        <w:t>Особенности работы учителя в 2018-2019 учебном году;</w:t>
      </w:r>
      <w:r w:rsidR="00AB11E2" w:rsidRPr="00973A31">
        <w:rPr>
          <w:spacing w:val="-7"/>
        </w:rPr>
        <w:t xml:space="preserve"> 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  <w:rPr>
          <w:spacing w:val="-7"/>
        </w:rPr>
      </w:pPr>
      <w:r w:rsidRPr="00973A31">
        <w:t xml:space="preserve">   утверждение рабочих программ учителей-предметников;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знакомство с новыми нормативными документами.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2. </w:t>
      </w:r>
      <w:r w:rsidRPr="00973A31">
        <w:tab/>
        <w:t>Подготовка и проведение школьных предметных олимпиад;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ab/>
        <w:t>итоги входного контроля по предметам.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>3. Подведение итогов школьного этапа олимпиады;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  о проведении предметных недель;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  проблемные вопросы при подготовке к ГИА.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>4. О проведении предметных недель;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  совершенствование качества образования с помощью онлайн учебников на платформе        «Учи.ру» и «01Математика. рф»;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 итоги промежуточно</w:t>
      </w:r>
      <w:r w:rsidR="009D1EF5" w:rsidRPr="00973A31">
        <w:t>го контроля знаний по предметам,</w:t>
      </w:r>
      <w:r w:rsidR="00AB11E2" w:rsidRPr="00973A31">
        <w:t xml:space="preserve"> </w:t>
      </w:r>
      <w:r w:rsidR="009D1EF5" w:rsidRPr="00973A31">
        <w:t>с</w:t>
      </w:r>
      <w:r w:rsidRPr="00973A31">
        <w:t>пособы повышения качества   знаний;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   об участии в Фестивале педагогического  мастерства и Научно-практической конференции для учащихся «К вершинам знаний»</w:t>
      </w:r>
    </w:p>
    <w:p w:rsidR="000247A0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 xml:space="preserve">5. </w:t>
      </w:r>
      <w:r w:rsidR="000247A0" w:rsidRPr="00973A31">
        <w:t>Анализ работы за прошедший год;</w:t>
      </w:r>
    </w:p>
    <w:p w:rsidR="000247A0" w:rsidRPr="00973A31" w:rsidRDefault="000247A0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>отличительные особенности   ФГОС третьего поколения от второго поколения;</w:t>
      </w:r>
    </w:p>
    <w:p w:rsidR="000247A0" w:rsidRPr="00973A31" w:rsidRDefault="000247A0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>распределение нагрузки на следующий учебный год;</w:t>
      </w:r>
    </w:p>
    <w:p w:rsidR="00E37F3D" w:rsidRPr="00973A31" w:rsidRDefault="000247A0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</w:pPr>
      <w:r w:rsidRPr="00973A31">
        <w:t>обобщение опыта работы учителей в бумажном и/или электронном виде.</w:t>
      </w:r>
    </w:p>
    <w:p w:rsidR="00E37F3D" w:rsidRPr="00973A31" w:rsidRDefault="00E37F3D" w:rsidP="00973A31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ind w:left="5"/>
        <w:jc w:val="both"/>
        <w:rPr>
          <w:spacing w:val="-6"/>
        </w:rPr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Проведение открытых уроков, мероприятий.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Учителя-предметники участвовали в различных мероприятиях школьного и </w:t>
      </w:r>
      <w:r w:rsidR="00570A97" w:rsidRPr="00973A31">
        <w:t xml:space="preserve">муниципального </w:t>
      </w:r>
      <w:r w:rsidRPr="00973A31">
        <w:t>уровня.</w:t>
      </w: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lastRenderedPageBreak/>
        <w:t>Предметные недели:</w:t>
      </w:r>
    </w:p>
    <w:p w:rsidR="0035635C" w:rsidRPr="00973A31" w:rsidRDefault="0035635C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35635C" w:rsidRPr="00973A31" w:rsidRDefault="0035635C" w:rsidP="00973A31">
      <w:pPr>
        <w:jc w:val="both"/>
        <w:rPr>
          <w:lang w:eastAsia="en-US"/>
        </w:rPr>
      </w:pPr>
      <w:r w:rsidRPr="00973A31">
        <w:rPr>
          <w:lang w:eastAsia="en-US"/>
        </w:rPr>
        <w:t xml:space="preserve">Предметная неделя </w:t>
      </w:r>
      <w:r w:rsidR="00AB11E2" w:rsidRPr="00973A31">
        <w:rPr>
          <w:b/>
          <w:lang w:eastAsia="en-US"/>
        </w:rPr>
        <w:t>м</w:t>
      </w:r>
      <w:r w:rsidRPr="00973A31">
        <w:rPr>
          <w:b/>
          <w:lang w:eastAsia="en-US"/>
        </w:rPr>
        <w:t xml:space="preserve">атематики, </w:t>
      </w:r>
      <w:r w:rsidR="00AB11E2" w:rsidRPr="00973A31">
        <w:rPr>
          <w:b/>
          <w:lang w:eastAsia="en-US"/>
        </w:rPr>
        <w:t>и</w:t>
      </w:r>
      <w:r w:rsidRPr="00973A31">
        <w:rPr>
          <w:b/>
          <w:lang w:eastAsia="en-US"/>
        </w:rPr>
        <w:t xml:space="preserve">нформатики, </w:t>
      </w:r>
      <w:r w:rsidR="00AB11E2" w:rsidRPr="00973A31">
        <w:rPr>
          <w:b/>
          <w:lang w:eastAsia="en-US"/>
        </w:rPr>
        <w:t>ф</w:t>
      </w:r>
      <w:r w:rsidRPr="00973A31">
        <w:rPr>
          <w:b/>
          <w:lang w:eastAsia="en-US"/>
        </w:rPr>
        <w:t>изики</w:t>
      </w:r>
    </w:p>
    <w:p w:rsidR="0035635C" w:rsidRPr="00973A31" w:rsidRDefault="0035635C" w:rsidP="00973A31">
      <w:pPr>
        <w:jc w:val="both"/>
        <w:rPr>
          <w:lang w:eastAsia="en-US"/>
        </w:rPr>
      </w:pPr>
      <w:r w:rsidRPr="00973A31">
        <w:rPr>
          <w:lang w:eastAsia="en-US"/>
        </w:rPr>
        <w:t xml:space="preserve"> 28 января-1 февраля 2019 г</w:t>
      </w:r>
    </w:p>
    <w:p w:rsidR="0035635C" w:rsidRPr="00973A31" w:rsidRDefault="0035635C" w:rsidP="00973A31">
      <w:pPr>
        <w:jc w:val="both"/>
        <w:rPr>
          <w:lang w:eastAsia="en-US"/>
        </w:rPr>
      </w:pPr>
    </w:p>
    <w:tbl>
      <w:tblPr>
        <w:tblStyle w:val="2"/>
        <w:tblW w:w="9606" w:type="dxa"/>
        <w:tblLayout w:type="fixed"/>
        <w:tblLook w:val="04A0"/>
      </w:tblPr>
      <w:tblGrid>
        <w:gridCol w:w="1617"/>
        <w:gridCol w:w="901"/>
        <w:gridCol w:w="101"/>
        <w:gridCol w:w="1458"/>
        <w:gridCol w:w="5490"/>
        <w:gridCol w:w="39"/>
      </w:tblGrid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9567" w:type="dxa"/>
            <w:gridSpan w:val="5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Понедельник 28 января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«Знания – сила!» (урок повторения и обобщения материала по теме «Силы») (Хомченко О. В.)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«Знания – сила!» (урок повторения и обобщения материала по теме «Силы») (Хомченко О. В.)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«Своя игра» (информатика Топчий А. Н.)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«Мир математики» (Топчий А. Н.)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«Интерактивная мозаика» (Мялкина Е. Ю.)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«Своя игра» (Мялкина Е. Ю.)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10 кл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«Ипподром»  (Дзык Т. Р.)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9567" w:type="dxa"/>
            <w:gridSpan w:val="5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Вторник 29 января</w:t>
            </w:r>
          </w:p>
        </w:tc>
      </w:tr>
      <w:tr w:rsidR="0035635C" w:rsidRPr="00973A31" w:rsidTr="00994C31">
        <w:trPr>
          <w:gridAfter w:val="1"/>
          <w:wAfter w:w="39" w:type="dxa"/>
          <w:trHeight w:val="549"/>
        </w:trPr>
        <w:tc>
          <w:tcPr>
            <w:tcW w:w="161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002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694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«В тридевятом царстве» (Лёмина Ю. А.)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11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«Математик-бизнесмен» (Лёмина Ю. А.)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математика» (Топчий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математика» (Топчий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«Русское лото» (Дзык Т. Р.)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«Своя игра» (информатика 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 xml:space="preserve">6 «Б» 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«Поле чудес»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«Информационный бой»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9606" w:type="dxa"/>
            <w:gridSpan w:val="6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Среда 30 января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Игра «Устройство компьютера»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«Математический ералаш» (Лёмина Ю. А.)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lastRenderedPageBreak/>
              <w:t>1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«Математика и животный мир» (Дзык Т. Р.)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«А»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гр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Интерактивная игра «Самый умный»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11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«Своя игра» (Хомченко О. В.)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кл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гр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информатика» (Топчий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кл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гр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информатика» (Топчий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«А»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гр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Интерактивная игра «Шевели мозгами»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«Математический ералаш» (Лёмина Ю. А.)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  <w:p w:rsidR="0035635C" w:rsidRPr="00973A31" w:rsidRDefault="0035635C" w:rsidP="00973A31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«Умники и умницы»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«Умники и умницы»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9606" w:type="dxa"/>
            <w:gridSpan w:val="6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Четверг 31 января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«Своя игра» (Дзык Т. Р.)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«Сто к одному» (информатика 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«Сто к одному» (информатика 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11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«Знатоки информатики» (Топчий А. Н.)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Внеклассное мероприятие «Путешествие в мир  физики» (занимательные опыты) (Хомченко О. В.)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«Умники и умницы» (Мялкина Е. Ю.)</w:t>
            </w:r>
          </w:p>
        </w:tc>
      </w:tr>
      <w:tr w:rsidR="0035635C" w:rsidRPr="00973A31" w:rsidTr="00994C31">
        <w:trPr>
          <w:trHeight w:val="668"/>
        </w:trPr>
        <w:tc>
          <w:tcPr>
            <w:tcW w:w="9606" w:type="dxa"/>
            <w:gridSpan w:val="6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Пятница 1 февраля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«А»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«На одной волне» (урок повторения и обобщения материала по теме «Колебания и волны. Звук»)  (Хомченко О. В.)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10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«Слабое звено» (Хомченко О. В.)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«Б»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«На одной волне» (урок повторения и обобщения материала по теме «Колебания и волны. Звук»)  (Хомченко О. В.)</w:t>
            </w:r>
          </w:p>
        </w:tc>
      </w:tr>
      <w:tr w:rsidR="0035635C" w:rsidRPr="00973A31" w:rsidTr="00994C31">
        <w:trPr>
          <w:trHeight w:val="668"/>
        </w:trPr>
        <w:tc>
          <w:tcPr>
            <w:tcW w:w="2518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lastRenderedPageBreak/>
              <w:t>6 урок</w:t>
            </w:r>
          </w:p>
        </w:tc>
        <w:tc>
          <w:tcPr>
            <w:tcW w:w="155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10 кл</w:t>
            </w:r>
          </w:p>
        </w:tc>
        <w:tc>
          <w:tcPr>
            <w:tcW w:w="5529" w:type="dxa"/>
            <w:gridSpan w:val="2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«Умники и умницы» (информатика Топчий А. Н.)</w:t>
            </w:r>
          </w:p>
        </w:tc>
      </w:tr>
    </w:tbl>
    <w:p w:rsidR="0035635C" w:rsidRPr="00973A31" w:rsidRDefault="0035635C" w:rsidP="00973A31">
      <w:pPr>
        <w:jc w:val="both"/>
        <w:rPr>
          <w:lang w:eastAsia="en-US"/>
        </w:rPr>
      </w:pPr>
    </w:p>
    <w:p w:rsidR="0035635C" w:rsidRPr="00973A31" w:rsidRDefault="0035635C" w:rsidP="00973A31">
      <w:pPr>
        <w:jc w:val="both"/>
        <w:rPr>
          <w:lang w:eastAsia="en-US"/>
        </w:rPr>
      </w:pPr>
      <w:r w:rsidRPr="00973A31">
        <w:rPr>
          <w:lang w:eastAsia="en-US"/>
        </w:rPr>
        <w:t xml:space="preserve">Предметная неделя </w:t>
      </w:r>
      <w:r w:rsidR="00AB11E2" w:rsidRPr="00973A31">
        <w:rPr>
          <w:b/>
          <w:lang w:eastAsia="en-US"/>
        </w:rPr>
        <w:t>х</w:t>
      </w:r>
      <w:r w:rsidRPr="00973A31">
        <w:rPr>
          <w:b/>
          <w:lang w:eastAsia="en-US"/>
        </w:rPr>
        <w:t xml:space="preserve">имии, </w:t>
      </w:r>
      <w:r w:rsidR="00AB11E2" w:rsidRPr="00973A31">
        <w:rPr>
          <w:b/>
          <w:lang w:eastAsia="en-US"/>
        </w:rPr>
        <w:t>б</w:t>
      </w:r>
      <w:r w:rsidRPr="00973A31">
        <w:rPr>
          <w:b/>
          <w:lang w:eastAsia="en-US"/>
        </w:rPr>
        <w:t xml:space="preserve">иологии, </w:t>
      </w:r>
      <w:r w:rsidR="00AB11E2" w:rsidRPr="00973A31">
        <w:rPr>
          <w:b/>
          <w:lang w:eastAsia="en-US"/>
        </w:rPr>
        <w:t>г</w:t>
      </w:r>
      <w:r w:rsidRPr="00973A31">
        <w:rPr>
          <w:b/>
          <w:lang w:eastAsia="en-US"/>
        </w:rPr>
        <w:t>еографии</w:t>
      </w:r>
    </w:p>
    <w:p w:rsidR="0035635C" w:rsidRPr="00973A31" w:rsidRDefault="0035635C" w:rsidP="00973A31">
      <w:pPr>
        <w:jc w:val="both"/>
        <w:rPr>
          <w:lang w:eastAsia="en-US"/>
        </w:rPr>
      </w:pPr>
      <w:r w:rsidRPr="00973A31">
        <w:rPr>
          <w:lang w:eastAsia="en-US"/>
        </w:rPr>
        <w:t xml:space="preserve"> 4 февраля-8 февраля 2019 г</w:t>
      </w:r>
    </w:p>
    <w:p w:rsidR="0035635C" w:rsidRPr="00973A31" w:rsidRDefault="0035635C" w:rsidP="00973A31">
      <w:pPr>
        <w:jc w:val="both"/>
        <w:rPr>
          <w:lang w:eastAsia="en-US"/>
        </w:rPr>
      </w:pPr>
    </w:p>
    <w:tbl>
      <w:tblPr>
        <w:tblStyle w:val="3"/>
        <w:tblW w:w="9444" w:type="dxa"/>
        <w:tblLayout w:type="fixed"/>
        <w:tblLook w:val="04A0"/>
      </w:tblPr>
      <w:tblGrid>
        <w:gridCol w:w="1597"/>
        <w:gridCol w:w="989"/>
        <w:gridCol w:w="6858"/>
      </w:tblGrid>
      <w:tr w:rsidR="0035635C" w:rsidRPr="00973A31" w:rsidTr="00994C31">
        <w:trPr>
          <w:trHeight w:val="733"/>
        </w:trPr>
        <w:tc>
          <w:tcPr>
            <w:tcW w:w="9443" w:type="dxa"/>
            <w:gridSpan w:val="3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Понедельник 4 февраля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11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 гостях у химии»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«Путешествие по Бразилии»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«Познай себя»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11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«Такая разная биология»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«Путешествие по Бразилии»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10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«Биоэрудит»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«Человек и атмосфера. Оптические явления в атмосфере»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«Познай себя»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«Человек и атмосфера. Оптические явления в атмосфере»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Игра «Путешествие по географическим координатам»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9443" w:type="dxa"/>
            <w:gridSpan w:val="3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Вторник 5 февраля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10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«Химический марафон» . Зачёт по теме: «Спирты и фенолы» (учитель Хомченко О. В.)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«Созвездие талантов»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Игра «В стране географических объектов»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«Занимательная биология»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Игра «Чудеса Южной Америки»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lastRenderedPageBreak/>
              <w:t>8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«Занимательная биология»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9443" w:type="dxa"/>
            <w:gridSpan w:val="3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Среда 6 февраля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биология»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5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«Веселая биология»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9443" w:type="dxa"/>
            <w:gridSpan w:val="3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Четверг 7 февраля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2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«Химический квест» по теме: «Галогены и их соединения» (учитель Хомченко О. В.)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3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9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Урок-игра «Химический квест» по теме: «Галогены и их соединения» (учитель Хомченко О. В.)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6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кл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«В мире животных»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8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Игра «Чудеса Южной Америки» (учитель Грязнова Э.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9443" w:type="dxa"/>
            <w:gridSpan w:val="3"/>
          </w:tcPr>
          <w:p w:rsidR="0035635C" w:rsidRPr="00973A31" w:rsidRDefault="0035635C" w:rsidP="00973A31">
            <w:pPr>
              <w:jc w:val="both"/>
              <w:rPr>
                <w:b/>
                <w:lang w:eastAsia="en-US"/>
              </w:rPr>
            </w:pPr>
            <w:r w:rsidRPr="00973A31">
              <w:rPr>
                <w:b/>
                <w:lang w:eastAsia="en-US"/>
              </w:rPr>
              <w:t>Пятница 8 февраля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1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«А»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«Живая планета» (учитель Маркиданова Т. А.)</w:t>
            </w:r>
          </w:p>
        </w:tc>
      </w:tr>
      <w:tr w:rsidR="0035635C" w:rsidRPr="00973A31" w:rsidTr="00994C31">
        <w:trPr>
          <w:trHeight w:val="733"/>
        </w:trPr>
        <w:tc>
          <w:tcPr>
            <w:tcW w:w="1597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4 урок</w:t>
            </w:r>
          </w:p>
        </w:tc>
        <w:tc>
          <w:tcPr>
            <w:tcW w:w="989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7 «Б»</w:t>
            </w:r>
          </w:p>
        </w:tc>
        <w:tc>
          <w:tcPr>
            <w:tcW w:w="6858" w:type="dxa"/>
          </w:tcPr>
          <w:p w:rsidR="0035635C" w:rsidRPr="00973A31" w:rsidRDefault="0035635C" w:rsidP="00973A31">
            <w:pPr>
              <w:jc w:val="both"/>
              <w:rPr>
                <w:lang w:eastAsia="en-US"/>
              </w:rPr>
            </w:pPr>
            <w:r w:rsidRPr="00973A31">
              <w:rPr>
                <w:lang w:eastAsia="en-US"/>
              </w:rPr>
              <w:t>«Живая планета» (учитель Маркиданова Т. А.)</w:t>
            </w:r>
          </w:p>
        </w:tc>
      </w:tr>
    </w:tbl>
    <w:p w:rsidR="003A4C63" w:rsidRPr="00973A31" w:rsidRDefault="003A4C63" w:rsidP="00973A31">
      <w:pPr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Эффективность внеклассной работы по предметам.</w:t>
      </w:r>
    </w:p>
    <w:p w:rsidR="00E1500A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Проведено 60 мероприятий.   </w:t>
      </w:r>
      <w:r w:rsidR="00E1500A" w:rsidRPr="00973A31">
        <w:t>Все мероприятия прошли на достаточно высоком уровне, вызывают интерес обучающихся, повышают их познавательную активность и интерес к предметам естественно-математического цикла. Школьники сами участвуют в подготовке и проведении некоторых мероприятий, подбирают материал, создают презентации, выступают в роли ведущих и членов жюри.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9E6AA6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 xml:space="preserve">Участие в мероприятиях </w:t>
      </w:r>
      <w:r w:rsidR="009E6AA6" w:rsidRPr="00973A31">
        <w:rPr>
          <w:b/>
          <w:i/>
        </w:rPr>
        <w:t>по линии управления образования, участие в различных конкурсах.</w:t>
      </w:r>
    </w:p>
    <w:p w:rsidR="002905BF" w:rsidRPr="00973A31" w:rsidRDefault="002905BF" w:rsidP="00973A31">
      <w:pPr>
        <w:ind w:left="1276" w:hanging="1276"/>
        <w:jc w:val="both"/>
      </w:pPr>
    </w:p>
    <w:p w:rsidR="0035635C" w:rsidRPr="00973A31" w:rsidRDefault="0035635C" w:rsidP="00973A31">
      <w:pPr>
        <w:jc w:val="both"/>
        <w:rPr>
          <w:b/>
          <w:u w:val="single"/>
        </w:rPr>
      </w:pPr>
      <w:r w:rsidRPr="00973A31">
        <w:rPr>
          <w:b/>
          <w:u w:val="single"/>
        </w:rPr>
        <w:t>Хомченко О. В.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27.08.18</w:t>
      </w:r>
      <w:r w:rsidR="00AB11E2" w:rsidRPr="00973A31">
        <w:t xml:space="preserve"> </w:t>
      </w:r>
      <w:r w:rsidRPr="00973A31">
        <w:t>г</w:t>
      </w:r>
      <w:r w:rsidR="00AB11E2" w:rsidRPr="00973A31">
        <w:t>.</w:t>
      </w:r>
      <w:r w:rsidRPr="00973A31">
        <w:t xml:space="preserve"> выступление на августовском совещании работников системы образования Ростовского МР. Секция учителей физики. Нормативное и методическое сопровождение преподавания предмета в 2018-2019 учебном году: -федеральный перечень учебников на 2018-2019 учебный год; методическое письмо «О преподавании предмета «Физика» в 2018-2019 учебном году»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Проверка работ олимпиады по химии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lastRenderedPageBreak/>
        <w:t>Проверка работ олимпиады по физике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Работа в творческой группе. Муниципальный образовательный проект</w:t>
      </w:r>
      <w:r w:rsidR="00E02700" w:rsidRPr="00973A31">
        <w:t xml:space="preserve"> </w:t>
      </w:r>
      <w:r w:rsidR="000247A0" w:rsidRPr="00973A31">
        <w:t>«Школа в моем телефоне»</w:t>
      </w:r>
      <w:r w:rsidRPr="00973A31">
        <w:t>. Разработка изучение программы по физике с помощью интернет-программ для телефонов</w:t>
      </w:r>
      <w:r w:rsidR="000247A0" w:rsidRPr="00973A31">
        <w:t>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Член жюри районного конкурса «Теплый дом» март 2019г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Проверка работ муниципальной олимпиады по физике 13.11.18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>Проверка работ муниципальной олимпиады по химии 23.11.18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A31">
        <w:t xml:space="preserve">Руководитель 4 проектов для научно- практической конференции «К вершинам знаний» (Казнина В. «Оптические иллюзии: обман или реальность», Писарек Алина 9 «А»  «Влияние  фтор-ионов на эмаль зубов», Лыткин Г. </w:t>
      </w:r>
      <w:r w:rsidR="009B4234" w:rsidRPr="00973A31">
        <w:t>«Физика танца»</w:t>
      </w:r>
      <w:r w:rsidR="009D1EF5" w:rsidRPr="00973A31">
        <w:t>, Ваганов В.</w:t>
      </w:r>
      <w:r w:rsidR="009B4234" w:rsidRPr="00973A31">
        <w:t xml:space="preserve"> «Выгодный свет»</w:t>
      </w:r>
      <w:bookmarkStart w:id="0" w:name="_GoBack"/>
      <w:bookmarkEnd w:id="0"/>
      <w:r w:rsidR="009D1EF5" w:rsidRPr="00973A31">
        <w:t>)</w:t>
      </w: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  <w:rPr>
          <w:b/>
          <w:u w:val="single"/>
        </w:rPr>
      </w:pPr>
      <w:r w:rsidRPr="00973A31">
        <w:rPr>
          <w:b/>
          <w:u w:val="single"/>
        </w:rPr>
        <w:t>Дзык Т. Р.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>29.09.18 г. выступление на педсовете «Национальный проект «Образование» 2018-2024 годы»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>Игра «Математический квадрат» 15 дек</w:t>
      </w:r>
      <w:r w:rsidR="00F7760C" w:rsidRPr="00973A31">
        <w:t>абря</w:t>
      </w:r>
      <w:r w:rsidRPr="00973A31">
        <w:t xml:space="preserve"> 2018 г на базе гимназии г. Ростов. Региональный научно-образовательный математический центр «Центр интегрируемых систем» ЯрГУ им. П. Г. Демидова 5 кл</w:t>
      </w:r>
      <w:r w:rsidR="00F7760C" w:rsidRPr="00973A31">
        <w:t>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>Работа с сайтом «Учи.ру»</w:t>
      </w:r>
      <w:r w:rsidR="00F7760C" w:rsidRPr="00973A31">
        <w:t>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>Работа с сайтом «01Математика»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Олимпиада по математике на сайте «Учи.ру» февраль 2019 г: 5 </w:t>
      </w:r>
      <w:r w:rsidR="009D1EF5" w:rsidRPr="00973A31">
        <w:t xml:space="preserve">«А» </w:t>
      </w:r>
      <w:r w:rsidRPr="00973A31">
        <w:t>кл</w:t>
      </w:r>
      <w:r w:rsidR="00F7760C" w:rsidRPr="00973A31">
        <w:t>. (</w:t>
      </w:r>
      <w:r w:rsidR="009D1EF5" w:rsidRPr="00973A31">
        <w:t xml:space="preserve">победители </w:t>
      </w:r>
      <w:r w:rsidRPr="00973A31">
        <w:t>– Безрукова Доминика, Лазарева Татьяна, призеры – Пировских А., Гонозова А., сертификат участника – Боркова В., Боловикова Д.;   8 кл  - победители Гонозова Арина, Никитина Наталья; призер – Гришина Д.</w:t>
      </w:r>
      <w:r w:rsidR="00F7760C" w:rsidRPr="00973A31">
        <w:t>);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Проверка работ муниципальной олимпиады по математике </w:t>
      </w:r>
      <w:r w:rsidR="009D1EF5" w:rsidRPr="00973A31">
        <w:t xml:space="preserve">7-11 классы </w:t>
      </w:r>
      <w:r w:rsidRPr="00973A31">
        <w:t>19.11.18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 Член жюри муниципальной олимпиады по математике 5 кл</w:t>
      </w:r>
      <w:r w:rsidR="00F7760C" w:rsidRPr="00973A31">
        <w:t>.</w:t>
      </w:r>
      <w:r w:rsidRPr="00973A31">
        <w:t xml:space="preserve"> 26.03 19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 Проверка работ тренировочного ГИА апрель 2019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 Подбор задач для олимпиады 2019-2020 8 класс (1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A31">
        <w:t xml:space="preserve"> Руководитель проекта по математике (Писарек И</w:t>
      </w:r>
      <w:r w:rsidR="00F7760C" w:rsidRPr="00973A31">
        <w:t>.</w:t>
      </w:r>
      <w:r w:rsidRPr="00973A31">
        <w:t xml:space="preserve"> 8 кл</w:t>
      </w:r>
      <w:r w:rsidR="00F7760C" w:rsidRPr="00973A31">
        <w:t>.</w:t>
      </w:r>
      <w:r w:rsidRPr="00973A31">
        <w:t xml:space="preserve"> «Где нужна математика</w:t>
      </w:r>
      <w:r w:rsidR="004D0558" w:rsidRPr="00973A31">
        <w:t>?</w:t>
      </w:r>
      <w:r w:rsidRPr="00973A31">
        <w:t>»)</w:t>
      </w: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  <w:rPr>
          <w:b/>
          <w:u w:val="single"/>
        </w:rPr>
      </w:pPr>
      <w:r w:rsidRPr="00973A31">
        <w:rPr>
          <w:b/>
          <w:u w:val="single"/>
        </w:rPr>
        <w:t>Топчий А. Н.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Проверка работ олимпиады по информатике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Проверка работ олимпиады по математике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Региональная олимпиада по математике «Новая школа» отборочный тур 5-6 кл (сканирование работ, проведение олимпиады в школе, сканирование ответов)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Региональная олимпиада по математике «Новая школа» 2 тур С</w:t>
      </w:r>
      <w:r w:rsidR="00B561E3" w:rsidRPr="00973A31">
        <w:t>еливерстов</w:t>
      </w:r>
      <w:r w:rsidRPr="00973A31">
        <w:t xml:space="preserve"> Арсений 6 «А» класс – призер (в Ярославле)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Муниципальная онлайн-олимпиада по информатике «Я, ты и информатика» 1 тур 7 кл 2 команды по 3 чел. 7 «Б» Быкова Лена, Еремина Полина, Федотова Арина – победители ноябрь 2018г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Муниципальная онлайн-олимпиада по информатике «Я, ты и информатика» 2 тур 7 кл 2 команды по 3 чел. 13 дек 2018 г. 7 «Б» Быкова Лена, Еремина Полина, Федотова Арина – призеры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Всероссийская акция - урок «Цифра», посвященный дню информатики 7-11 кл 33 чел. 12.12.18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Работа с сайтом «Учи.ру»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Работа с сайтом «01Математика»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«Информационный бой» 9-11 кл 2 место муниципальная игра (гимназия 27.03.19 г.) совместная команда Ишня-Судино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>Подготовка команды 7 кл к районной игре «Ты, я, информатика» 27.03.19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 xml:space="preserve"> Олимпиада по математике на сайте «Учи.ру» февраль 2019 г: победитель – </w:t>
      </w:r>
      <w:r w:rsidRPr="00973A31">
        <w:lastRenderedPageBreak/>
        <w:t xml:space="preserve">Селиверстов Арсений, призеры – Малявина </w:t>
      </w:r>
      <w:r w:rsidR="00077F71" w:rsidRPr="00973A31">
        <w:t>Настя</w:t>
      </w:r>
      <w:r w:rsidRPr="00973A31">
        <w:t xml:space="preserve">, Морозова Надя, Шастина – 6 «А» и Князева 6 «Б»; сетификат участника – Федосеева 6 «А», Гаспарян, Петушков, Симаков – 6 «Б», Абрамычева – 5 «Б» 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 w:rsidRPr="00973A31">
        <w:t xml:space="preserve"> Руководитель 4 проектов ( Пакин Д. «Информационные ресурсы», Коршунов Д. «Социальные сети в жизни нашей школы», Лавров Н. «Интернет в жизни человека», Хамченков А. 9 «А» «Великие графические библиотеки: OpenGL и DirectX»)</w:t>
      </w: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  <w:rPr>
          <w:b/>
          <w:u w:val="single"/>
        </w:rPr>
      </w:pPr>
      <w:r w:rsidRPr="00973A31">
        <w:rPr>
          <w:b/>
          <w:u w:val="single"/>
        </w:rPr>
        <w:t>Мялкина Е. Ю.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Муниципальная онлайн-олимпиада по информатике «Я, ты и информатика» 1 тур 5кл – 8 чел, 6кл – 3 команды – 10 чел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Муниципальная онлайн-олимпиада по информатике «Я, ты и информатика» 2 тур 5кл – 8 чел, 6кл – 3 команды – 10 чел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 xml:space="preserve">Всероссийская акция </w:t>
      </w:r>
      <w:r w:rsidR="00077F71" w:rsidRPr="00973A31">
        <w:t>–</w:t>
      </w:r>
      <w:r w:rsidRPr="00973A31">
        <w:t xml:space="preserve"> </w:t>
      </w:r>
      <w:r w:rsidR="00077F71" w:rsidRPr="00973A31">
        <w:t>«Урок Ц</w:t>
      </w:r>
      <w:r w:rsidRPr="00973A31">
        <w:t>ифр</w:t>
      </w:r>
      <w:r w:rsidR="00077F71" w:rsidRPr="00973A31">
        <w:t>ы</w:t>
      </w:r>
      <w:r w:rsidRPr="00973A31">
        <w:t>», посвященный дню информатики 5-6 кл 19 чел. 12.12 18 г.</w:t>
      </w:r>
      <w:r w:rsidR="000247A0" w:rsidRPr="00973A31">
        <w:t xml:space="preserve"> и для учителя 22.05.19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Всероссийская контрольная работа «Безопасный интернет» 2 чел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 xml:space="preserve">Всероссийский конкурс «Безопасный интернет – детям»: викторина «Дети в интернете» 5-6 кл (4 чел);  дистанционный урок 6 кл ; игры на сайте «Подросток и закон» 7-8 кл; игры на сайте «Азбука цифрового мира» 5-6 кл.   Победитель Мухин Илья 5 «А» кл – 1 место 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Районная игра «Ты, я и информатика» подготовка команд 5-6 кл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Руководитель 4  работ для научно- практической конференции «К вершинам знаний» (Горский Д., Шрейдер Д., Салий Д., Малявина А.)</w:t>
      </w:r>
    </w:p>
    <w:p w:rsidR="00077F71" w:rsidRPr="00973A31" w:rsidRDefault="00077F71" w:rsidP="00973A31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973A31">
        <w:t>Уроки в рамках акции «Безопасный интернет» 2 раза в год</w:t>
      </w: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</w:pPr>
    </w:p>
    <w:p w:rsidR="0035635C" w:rsidRPr="00973A31" w:rsidRDefault="0035635C" w:rsidP="00973A31">
      <w:pPr>
        <w:jc w:val="both"/>
        <w:rPr>
          <w:b/>
          <w:u w:val="single"/>
        </w:rPr>
      </w:pPr>
      <w:r w:rsidRPr="00973A31">
        <w:rPr>
          <w:b/>
          <w:u w:val="single"/>
        </w:rPr>
        <w:t>Лёмина Ю. А.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73A31">
        <w:t>Проверка работ олимпиады по математике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73A31">
        <w:t>Проверка работ тренировочного ГИА апрель 2019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73A31">
        <w:t xml:space="preserve"> Подбор задач для олимпиады 2019-2020 8 класс (1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73A31">
        <w:t>Руководитель 2 проектов (Акопян С.</w:t>
      </w:r>
      <w:r w:rsidR="00856E41" w:rsidRPr="00973A31">
        <w:t>9 «Б»</w:t>
      </w:r>
      <w:r w:rsidRPr="00973A31">
        <w:t xml:space="preserve"> «Женщины-математики»,  Гонозова А. 9 «А» «Математика и искусство»)</w:t>
      </w:r>
    </w:p>
    <w:p w:rsidR="00077F71" w:rsidRPr="00973A31" w:rsidRDefault="00077F71" w:rsidP="00973A31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973A31">
        <w:t>Работа с сайтом «Учи.ру»</w:t>
      </w:r>
    </w:p>
    <w:p w:rsidR="00077F71" w:rsidRPr="00973A31" w:rsidRDefault="00077F71" w:rsidP="00973A31">
      <w:pPr>
        <w:pStyle w:val="a3"/>
        <w:widowControl w:val="0"/>
        <w:autoSpaceDE w:val="0"/>
        <w:autoSpaceDN w:val="0"/>
        <w:adjustRightInd w:val="0"/>
        <w:jc w:val="both"/>
      </w:pPr>
    </w:p>
    <w:p w:rsidR="0035635C" w:rsidRPr="00973A31" w:rsidRDefault="0035635C" w:rsidP="00973A31">
      <w:pPr>
        <w:pStyle w:val="a3"/>
        <w:ind w:left="0"/>
        <w:jc w:val="both"/>
        <w:rPr>
          <w:b/>
          <w:u w:val="single"/>
        </w:rPr>
      </w:pPr>
      <w:r w:rsidRPr="00973A31">
        <w:rPr>
          <w:b/>
          <w:u w:val="single"/>
        </w:rPr>
        <w:t>Маркиданова Т. А.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Проверка работ олимпиады по химии 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Проверка работ олимпиады по биологии( школьный  тур)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Муниципальный конкурс исследовательских работ экологической направленности. Защита проектов в ЦВР г Ростов 28.11.18г. Митрофанов Егор 6 «А» «Выращивание герани» - 3 место;  Охапкин Никита 6 «А» «Символы растений» - 3 место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Проверка работ муниципальной олимпиады по биологии 08.11.18 г.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Руководитель 6 проектов (Краснова К. 9 «Б»</w:t>
      </w:r>
      <w:r w:rsidR="009D1EF5" w:rsidRPr="00973A31">
        <w:t xml:space="preserve"> «Происхождение жизни на Земле»</w:t>
      </w:r>
      <w:r w:rsidRPr="00973A31">
        <w:t>, Лазников А.</w:t>
      </w:r>
      <w:r w:rsidR="009D1EF5" w:rsidRPr="00973A31">
        <w:t xml:space="preserve"> «Бобры»</w:t>
      </w:r>
      <w:r w:rsidRPr="00973A31">
        <w:t>,  Белова Е. «Скелет человека», Никитина Н.</w:t>
      </w:r>
      <w:r w:rsidR="009D1EF5" w:rsidRPr="00973A31">
        <w:t xml:space="preserve"> «Кошки»</w:t>
      </w:r>
      <w:r w:rsidRPr="00973A31">
        <w:t>, Блохина А.</w:t>
      </w:r>
      <w:r w:rsidR="009D1EF5" w:rsidRPr="00973A31">
        <w:t xml:space="preserve"> «Профессии, связанные с биологией»</w:t>
      </w:r>
      <w:r w:rsidRPr="00973A31">
        <w:t>, Шувалова Е</w:t>
      </w:r>
      <w:r w:rsidR="009D1EF5" w:rsidRPr="00973A31">
        <w:t>. «Индикаторы»</w:t>
      </w:r>
      <w:r w:rsidRPr="00973A31">
        <w:t xml:space="preserve"> – 8 класс) 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Член жюри муниципального экологического конкурса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>«Дни защиты от экологической опасности на территории Ростовского МР в 2019 г» 22 апреля- 5 июня: рисунки на экологическую тему 5-6 класс, газета 8 кл (БлохинаА.), игр</w:t>
      </w:r>
      <w:r w:rsidR="009D1EF5" w:rsidRPr="00973A31">
        <w:t>а для 5 «А</w:t>
      </w:r>
      <w:r w:rsidRPr="00973A31">
        <w:t>» и «Б» классов (Сигова А., Белова Е.), презентация «Бездомные животные» (Бурмистрова 5 «Б») для учащихся начальной школы, «Пал травы» (Иванова А 7 «А»), «Мусор» (Пировских А.), выращивание комнатный растений</w:t>
      </w:r>
    </w:p>
    <w:p w:rsidR="0035635C" w:rsidRPr="00973A31" w:rsidRDefault="0035635C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lastRenderedPageBreak/>
        <w:t>Научно-практическая конференция 17.05.19 г. Митрофанов Егор 6 «А» «Растения-символы», «Пал травы» Иванова А   7 «А»</w:t>
      </w:r>
    </w:p>
    <w:p w:rsidR="00077F71" w:rsidRPr="00973A31" w:rsidRDefault="00077F71" w:rsidP="00973A31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973A31">
        <w:t xml:space="preserve">«Эколята» </w:t>
      </w:r>
    </w:p>
    <w:p w:rsidR="003D30D2" w:rsidRPr="00973A31" w:rsidRDefault="003D30D2" w:rsidP="00973A31">
      <w:pPr>
        <w:widowControl w:val="0"/>
        <w:shd w:val="clear" w:color="auto" w:fill="FFFFFF"/>
        <w:autoSpaceDE w:val="0"/>
        <w:autoSpaceDN w:val="0"/>
        <w:adjustRightInd w:val="0"/>
        <w:ind w:left="1260" w:right="72" w:hanging="1260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left="1260" w:right="72" w:hanging="1260"/>
        <w:jc w:val="both"/>
        <w:rPr>
          <w:b/>
          <w:i/>
        </w:rPr>
      </w:pPr>
      <w:r w:rsidRPr="00973A31">
        <w:rPr>
          <w:b/>
          <w:i/>
        </w:rPr>
        <w:t>В МО успешно проводится  работа с кадрами:</w:t>
      </w: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left="1260" w:right="72" w:hanging="1260"/>
        <w:jc w:val="both"/>
        <w:rPr>
          <w:b/>
          <w:i/>
        </w:rPr>
      </w:pPr>
    </w:p>
    <w:p w:rsidR="000247A0" w:rsidRPr="00973A31" w:rsidRDefault="000247A0" w:rsidP="00973A31">
      <w:pPr>
        <w:pStyle w:val="a3"/>
        <w:widowControl w:val="0"/>
        <w:autoSpaceDE w:val="0"/>
        <w:autoSpaceDN w:val="0"/>
        <w:adjustRightInd w:val="0"/>
        <w:ind w:left="142"/>
        <w:jc w:val="both"/>
      </w:pPr>
      <w:r w:rsidRPr="00973A31">
        <w:t xml:space="preserve">Дзык Т. Р. – 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973A31">
        <w:t>Семинар на базе ИРО  Ярославль «Модели использования электронного онлайн-проекта «01Математика» на уроках и дома» 31.10.18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973A31">
        <w:t>Семинар  «Внедрение ИКТ в образовательный процесс на примере интерактивного курса Учи.ру» г Ростов (6 часов) 30.10.18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973A31">
        <w:t>Вебинар «ВПР по математике в 5-6 классах» 20.03.19 г.  ИРО</w:t>
      </w:r>
    </w:p>
    <w:p w:rsidR="000247A0" w:rsidRPr="00973A31" w:rsidRDefault="000247A0" w:rsidP="00973A31">
      <w:pPr>
        <w:widowControl w:val="0"/>
        <w:autoSpaceDE w:val="0"/>
        <w:autoSpaceDN w:val="0"/>
        <w:adjustRightInd w:val="0"/>
        <w:jc w:val="both"/>
      </w:pP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left="1260" w:right="72" w:hanging="1260"/>
        <w:jc w:val="both"/>
      </w:pPr>
      <w:r w:rsidRPr="00973A31">
        <w:t>Топчий А. Н. –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Семинар  на базе ИРО  Ярославль «Модели использования электронного онлайн-проекта «01Математика» на уроках и дома» 31.10.18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Семинар «Внедрение ИКТ в образовательный процесс на примере интерактивного курса Учи.ру» г Ростов (6 часов)  30.10.18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Вебинар «ВПР по математике в 5-6 классах» 20.03.19 г.  ИРО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Семинар «ГИА 11 класс: подходы к решению заданий, вызывающих затруднения по информатике и ИКТ»  (6ч) ИРО Ярославль 20.02.19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Участник Всероссийского педагогического  фестиваля в Москве «1 сентября» как учитель информатики 03.04 19 г.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973A31">
        <w:t>Семинар «Повышение качества математического образования школьников средствами современных УМК по математике» ( 6 часов) г Ростов  17.12.18 г.</w:t>
      </w: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left="1260" w:right="72" w:hanging="1260"/>
        <w:jc w:val="both"/>
      </w:pPr>
    </w:p>
    <w:p w:rsidR="00F9429C" w:rsidRPr="00973A31" w:rsidRDefault="000247A0" w:rsidP="00973A31">
      <w:pPr>
        <w:pStyle w:val="a3"/>
        <w:ind w:left="0"/>
        <w:jc w:val="both"/>
      </w:pPr>
      <w:r w:rsidRPr="00973A31">
        <w:t>Лёмина Ю. А. –</w:t>
      </w:r>
    </w:p>
    <w:p w:rsidR="000247A0" w:rsidRPr="00973A31" w:rsidRDefault="000247A0" w:rsidP="00973A3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</w:pPr>
      <w:r w:rsidRPr="00973A31">
        <w:t>Семинар «Повышение качества математического образования школьников средствами современных УМК по математике» ( 6 часов) г Ростов  17.12.18 г.</w:t>
      </w:r>
    </w:p>
    <w:p w:rsidR="000247A0" w:rsidRPr="00973A31" w:rsidRDefault="000247A0" w:rsidP="00973A31">
      <w:pPr>
        <w:pStyle w:val="a3"/>
        <w:jc w:val="both"/>
      </w:pPr>
    </w:p>
    <w:p w:rsidR="0029361F" w:rsidRPr="00973A31" w:rsidRDefault="0029361F" w:rsidP="00973A31">
      <w:pPr>
        <w:pStyle w:val="a3"/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Многие члены МО участвуют в вебинарах, проводимыми в рамках проекта </w:t>
      </w:r>
      <w:r w:rsidRPr="00973A31">
        <w:rPr>
          <w:b/>
        </w:rPr>
        <w:t>«Школы цифрового века».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Учителя посещают районные семинары. 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Успешность повышения квалификации учителей определяется по результатам сдачи экзаменов, входной и итоговый контроль знаний обучающихся, тренировочные контрольные работы.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На заседаниях МО проводится ознакомление с нормативными документами, новыми технологиями, идет обмен опытом по различным вопросам, обобщается опыт учителей и пополняется методическая копилка уроков и внеклассных мероприятий.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Инновации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В школе внедряются инновационные технологии, в частности, информационные и мультимедийные. Мероприяти</w:t>
      </w:r>
      <w:r w:rsidR="00395604" w:rsidRPr="00973A31">
        <w:t>я предметных недель проводились</w:t>
      </w:r>
      <w:r w:rsidRPr="00973A31">
        <w:t xml:space="preserve"> с применением ИКТ, </w:t>
      </w:r>
      <w:r w:rsidR="00F131B6" w:rsidRPr="00973A31">
        <w:t>часто</w:t>
      </w:r>
      <w:r w:rsidRPr="00973A31">
        <w:t xml:space="preserve"> уроки проводятся с использованием интерактивной доски. </w:t>
      </w:r>
      <w:r w:rsidR="007B4CB9" w:rsidRPr="00973A31">
        <w:t>Применялся метод обучения: защита проекта.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rPr>
          <w:b/>
          <w:i/>
        </w:rPr>
        <w:t xml:space="preserve">Учителя МО активно  работают над методическим обеспечением учебного процесса. </w:t>
      </w:r>
      <w:r w:rsidRPr="00973A31">
        <w:t xml:space="preserve">Создано огромное количество печатного материала для дифференцированного обучения учащихся в форме контрольных, самостоятельных, обучающих, тестовых работ. </w:t>
      </w:r>
      <w:r w:rsidR="005710C2" w:rsidRPr="00973A31">
        <w:t xml:space="preserve">Выполнено </w:t>
      </w:r>
      <w:r w:rsidRPr="00973A31">
        <w:t xml:space="preserve"> большое количество презентаций к урокам и внеклассным мероприятиям. Подобраны с помощью Интернета материалы к урокам из опыта других учителей,  </w:t>
      </w:r>
      <w:r w:rsidRPr="00973A31">
        <w:lastRenderedPageBreak/>
        <w:t>ФИПИ и МИОО.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Учителями МО осваиваются новые учебные программы:</w:t>
      </w:r>
    </w:p>
    <w:p w:rsidR="00E1500A" w:rsidRPr="00973A31" w:rsidRDefault="00D91E63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Дзык Т. Р</w:t>
      </w:r>
      <w:r w:rsidR="00E1500A" w:rsidRPr="00973A31">
        <w:t xml:space="preserve">. – </w:t>
      </w:r>
      <w:r w:rsidR="007E28C8" w:rsidRPr="00973A31">
        <w:t>обучение математике по учебнику Никольского С. М. и др. «Алгебра и начала анализа</w:t>
      </w:r>
      <w:r w:rsidR="00DE35B0" w:rsidRPr="00973A31">
        <w:t>.</w:t>
      </w:r>
      <w:r w:rsidR="007E28C8" w:rsidRPr="00973A31">
        <w:t xml:space="preserve"> 1</w:t>
      </w:r>
      <w:r w:rsidR="007B4CB9" w:rsidRPr="00973A31">
        <w:t>0</w:t>
      </w:r>
      <w:r w:rsidR="007E28C8" w:rsidRPr="00973A31">
        <w:t xml:space="preserve"> класс»</w:t>
      </w:r>
      <w:r w:rsidR="00E1500A" w:rsidRPr="00973A31">
        <w:t>.;</w:t>
      </w:r>
      <w:r w:rsidRPr="00973A31">
        <w:t xml:space="preserve">обучение математике по </w:t>
      </w:r>
      <w:r w:rsidR="00395604" w:rsidRPr="00973A31">
        <w:t>новому учебнику Мерзляк А. Г. и др. в 5</w:t>
      </w:r>
      <w:r w:rsidRPr="00973A31">
        <w:t xml:space="preserve">   классе;</w:t>
      </w:r>
    </w:p>
    <w:p w:rsidR="00741D56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Маркиданова Т. А. – </w:t>
      </w:r>
      <w:r w:rsidR="007E28C8" w:rsidRPr="00973A31">
        <w:t>о</w:t>
      </w:r>
      <w:r w:rsidR="00741D56" w:rsidRPr="00973A31">
        <w:t>бучени</w:t>
      </w:r>
      <w:r w:rsidR="00395604" w:rsidRPr="00973A31">
        <w:t xml:space="preserve">е </w:t>
      </w:r>
      <w:r w:rsidR="00395604" w:rsidRPr="00973A31">
        <w:tab/>
        <w:t>биологии  по новым ФГОСам в 9</w:t>
      </w:r>
      <w:r w:rsidR="00741D56" w:rsidRPr="00973A31">
        <w:t xml:space="preserve"> классе;</w:t>
      </w:r>
    </w:p>
    <w:p w:rsidR="00F9429C" w:rsidRPr="00973A31" w:rsidRDefault="00F9429C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Хомченко О. В.. – обучение </w:t>
      </w:r>
      <w:r w:rsidRPr="00973A31">
        <w:tab/>
        <w:t>физ</w:t>
      </w:r>
      <w:r w:rsidR="00395604" w:rsidRPr="00973A31">
        <w:t>ике и химии  по новым ФГОСам в 9</w:t>
      </w:r>
      <w:r w:rsidRPr="00973A31">
        <w:t xml:space="preserve"> классе;</w:t>
      </w:r>
    </w:p>
    <w:p w:rsidR="007E28C8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Лёмина Ю. А. </w:t>
      </w:r>
      <w:r w:rsidR="007E28C8" w:rsidRPr="00973A31">
        <w:t xml:space="preserve"> - о</w:t>
      </w:r>
      <w:r w:rsidR="003920DB" w:rsidRPr="00973A31">
        <w:t xml:space="preserve">бучение </w:t>
      </w:r>
      <w:r w:rsidR="00741D56" w:rsidRPr="00973A31">
        <w:tab/>
      </w:r>
      <w:r w:rsidR="003920DB" w:rsidRPr="00973A31">
        <w:t>математике по новым ФГОСам</w:t>
      </w:r>
      <w:r w:rsidR="00741D56" w:rsidRPr="00973A31">
        <w:t xml:space="preserve">в </w:t>
      </w:r>
      <w:r w:rsidR="00395604" w:rsidRPr="00973A31">
        <w:t>9</w:t>
      </w:r>
      <w:r w:rsidR="003920DB" w:rsidRPr="00973A31">
        <w:t xml:space="preserve"> класс</w:t>
      </w:r>
      <w:r w:rsidR="00741D56" w:rsidRPr="00973A31">
        <w:t>е</w:t>
      </w:r>
      <w:r w:rsidR="003920DB" w:rsidRPr="00973A31">
        <w:t>;</w:t>
      </w:r>
    </w:p>
    <w:p w:rsidR="00E1500A" w:rsidRPr="00973A31" w:rsidRDefault="007E28C8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ab/>
        <w:t xml:space="preserve">обучение математике по учебнику Никольского С. М. и др. «Алгебра и начала </w:t>
      </w:r>
      <w:r w:rsidRPr="00973A31">
        <w:tab/>
        <w:t>анализа</w:t>
      </w:r>
      <w:r w:rsidR="00DE35B0" w:rsidRPr="00973A31">
        <w:t>.</w:t>
      </w:r>
      <w:r w:rsidR="00395604" w:rsidRPr="00973A31">
        <w:t xml:space="preserve"> 11</w:t>
      </w:r>
      <w:r w:rsidRPr="00973A31">
        <w:t xml:space="preserve"> класс».;</w:t>
      </w:r>
    </w:p>
    <w:p w:rsidR="00395604" w:rsidRPr="00973A31" w:rsidRDefault="00D91E63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Топчий А. Н.</w:t>
      </w:r>
      <w:r w:rsidR="00741D56" w:rsidRPr="00973A31">
        <w:t>–</w:t>
      </w:r>
      <w:r w:rsidR="007E28C8" w:rsidRPr="00973A31">
        <w:t>о</w:t>
      </w:r>
      <w:r w:rsidR="00741D56" w:rsidRPr="00973A31">
        <w:t xml:space="preserve">своение программы преподавания информатики </w:t>
      </w:r>
      <w:r w:rsidR="0028683A" w:rsidRPr="00973A31">
        <w:t xml:space="preserve">7-11 </w:t>
      </w:r>
      <w:r w:rsidR="007E28C8" w:rsidRPr="00973A31">
        <w:t>классах;</w:t>
      </w:r>
      <w:r w:rsidR="00395604" w:rsidRPr="00973A31">
        <w:t xml:space="preserve">обучение </w:t>
      </w:r>
      <w:r w:rsidR="00395604" w:rsidRPr="00973A31">
        <w:tab/>
        <w:t>математике по новому учебнику Мерзляк А. Г. и др. в 5   классе; обучение по новым ФГОС в 6 классе.</w:t>
      </w:r>
    </w:p>
    <w:p w:rsidR="003920DB" w:rsidRPr="00973A31" w:rsidRDefault="00741D56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ab/>
      </w:r>
    </w:p>
    <w:p w:rsidR="00741D56" w:rsidRPr="00973A31" w:rsidRDefault="00741D56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rPr>
          <w:b/>
          <w:i/>
        </w:rPr>
        <w:t xml:space="preserve">Микроклимат в МО </w:t>
      </w:r>
      <w:r w:rsidRPr="00973A31">
        <w:t>находится на хорошем уровне. Учителя поддерживают отношения сотрудничества и взаимовыручки.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Выводы: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 xml:space="preserve">Результативность деятельности МО соответствует поставленным целям и задачам. Уровень работы </w:t>
      </w:r>
      <w:r w:rsidR="00395604" w:rsidRPr="00973A31">
        <w:t>удовлетворительный.</w:t>
      </w:r>
    </w:p>
    <w:p w:rsidR="00395604" w:rsidRPr="00973A31" w:rsidRDefault="00395604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b/>
          <w:i/>
        </w:rPr>
      </w:pPr>
      <w:r w:rsidRPr="00973A31">
        <w:rPr>
          <w:b/>
          <w:i/>
        </w:rPr>
        <w:t>Проблемы, над которыми стоит поработать в следующем году:</w:t>
      </w:r>
    </w:p>
    <w:p w:rsidR="00E1500A" w:rsidRPr="00973A31" w:rsidRDefault="00F131B6" w:rsidP="00973A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Усилить связь</w:t>
      </w:r>
      <w:r w:rsidR="00E1500A" w:rsidRPr="00973A31">
        <w:t xml:space="preserve"> с коллективами других школ.</w:t>
      </w:r>
    </w:p>
    <w:p w:rsidR="00E1500A" w:rsidRPr="00973A31" w:rsidRDefault="00E1500A" w:rsidP="00973A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Уделять больше внимания работе с одаренными детьми.</w:t>
      </w:r>
    </w:p>
    <w:p w:rsidR="00DE35B0" w:rsidRPr="00973A31" w:rsidRDefault="00CD331A" w:rsidP="00973A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Обратить</w:t>
      </w:r>
      <w:r w:rsidR="00DE35B0" w:rsidRPr="00973A31">
        <w:t xml:space="preserve"> внимание </w:t>
      </w:r>
      <w:r w:rsidRPr="00973A31">
        <w:t xml:space="preserve">на </w:t>
      </w:r>
      <w:r w:rsidR="00DE35B0" w:rsidRPr="00973A31">
        <w:t>инклюзивно</w:t>
      </w:r>
      <w:r w:rsidRPr="00973A31">
        <w:t>е</w:t>
      </w:r>
      <w:r w:rsidR="00DE35B0" w:rsidRPr="00973A31">
        <w:t xml:space="preserve"> образовани</w:t>
      </w:r>
      <w:r w:rsidRPr="00973A31">
        <w:t>е</w:t>
      </w:r>
      <w:r w:rsidR="00DE35B0" w:rsidRPr="00973A31">
        <w:t>.</w:t>
      </w:r>
    </w:p>
    <w:p w:rsidR="00DE35B0" w:rsidRPr="00973A31" w:rsidRDefault="00CD331A" w:rsidP="00973A3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right="72"/>
        <w:jc w:val="both"/>
      </w:pPr>
      <w:r w:rsidRPr="00973A31">
        <w:t>Активнее пополнять методическую «копилку</w:t>
      </w:r>
      <w:r w:rsidR="00DE35B0" w:rsidRPr="00973A31">
        <w:t>» школы в электронном виде.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left="2832" w:right="72" w:firstLine="708"/>
        <w:jc w:val="both"/>
      </w:pPr>
      <w:r w:rsidRPr="00973A31">
        <w:t xml:space="preserve">Руководитель МО ____________( Дзык Т. Р.) </w:t>
      </w:r>
    </w:p>
    <w:p w:rsidR="00E1500A" w:rsidRPr="00973A31" w:rsidRDefault="00E1500A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p w:rsidR="000247A0" w:rsidRPr="00973A31" w:rsidRDefault="000247A0" w:rsidP="00973A31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</w:pPr>
    </w:p>
    <w:sectPr w:rsidR="000247A0" w:rsidRPr="00973A31" w:rsidSect="009B1CA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9A1" w:rsidRDefault="006A79A1" w:rsidP="00587B9F">
      <w:r>
        <w:separator/>
      </w:r>
    </w:p>
  </w:endnote>
  <w:endnote w:type="continuationSeparator" w:id="1">
    <w:p w:rsidR="006A79A1" w:rsidRDefault="006A79A1" w:rsidP="00587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9A1" w:rsidRDefault="006A79A1" w:rsidP="00587B9F">
      <w:r>
        <w:separator/>
      </w:r>
    </w:p>
  </w:footnote>
  <w:footnote w:type="continuationSeparator" w:id="1">
    <w:p w:rsidR="006A79A1" w:rsidRDefault="006A79A1" w:rsidP="00587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573243"/>
      <w:docPartObj>
        <w:docPartGallery w:val="Page Numbers (Top of Page)"/>
        <w:docPartUnique/>
      </w:docPartObj>
    </w:sdtPr>
    <w:sdtContent>
      <w:p w:rsidR="00587B9F" w:rsidRDefault="009B7160">
        <w:pPr>
          <w:pStyle w:val="a4"/>
          <w:jc w:val="right"/>
        </w:pPr>
        <w:r>
          <w:fldChar w:fldCharType="begin"/>
        </w:r>
        <w:r w:rsidR="00587B9F">
          <w:instrText>PAGE   \* MERGEFORMAT</w:instrText>
        </w:r>
        <w:r>
          <w:fldChar w:fldCharType="separate"/>
        </w:r>
        <w:r w:rsidR="00973A31">
          <w:rPr>
            <w:noProof/>
          </w:rPr>
          <w:t>1</w:t>
        </w:r>
        <w:r>
          <w:fldChar w:fldCharType="end"/>
        </w:r>
      </w:p>
    </w:sdtContent>
  </w:sdt>
  <w:p w:rsidR="00587B9F" w:rsidRDefault="00587B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A42"/>
    <w:multiLevelType w:val="hybridMultilevel"/>
    <w:tmpl w:val="C3121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8597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6880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20AA6"/>
    <w:multiLevelType w:val="hybridMultilevel"/>
    <w:tmpl w:val="5FBC4B90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3B07091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11B39"/>
    <w:multiLevelType w:val="hybridMultilevel"/>
    <w:tmpl w:val="AD506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C65B0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35C4E"/>
    <w:multiLevelType w:val="hybridMultilevel"/>
    <w:tmpl w:val="C562F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03757"/>
    <w:multiLevelType w:val="hybridMultilevel"/>
    <w:tmpl w:val="6E1A7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06A78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65E75"/>
    <w:multiLevelType w:val="hybridMultilevel"/>
    <w:tmpl w:val="20025D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47B98"/>
    <w:multiLevelType w:val="hybridMultilevel"/>
    <w:tmpl w:val="2AD0E7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A6B2F"/>
    <w:multiLevelType w:val="hybridMultilevel"/>
    <w:tmpl w:val="9516EB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3374F"/>
    <w:multiLevelType w:val="hybridMultilevel"/>
    <w:tmpl w:val="06CA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9F5DA0"/>
    <w:multiLevelType w:val="singleLevel"/>
    <w:tmpl w:val="0922C280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5">
    <w:nsid w:val="58186A95"/>
    <w:multiLevelType w:val="hybridMultilevel"/>
    <w:tmpl w:val="7B8A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36231A"/>
    <w:multiLevelType w:val="hybridMultilevel"/>
    <w:tmpl w:val="D7AEBF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26B64"/>
    <w:multiLevelType w:val="hybridMultilevel"/>
    <w:tmpl w:val="6CF2E1FA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>
    <w:nsid w:val="68026CC1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5977"/>
    <w:multiLevelType w:val="hybridMultilevel"/>
    <w:tmpl w:val="DACA2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F9337B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A56A3"/>
    <w:multiLevelType w:val="hybridMultilevel"/>
    <w:tmpl w:val="CA4E8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85C43"/>
    <w:multiLevelType w:val="hybridMultilevel"/>
    <w:tmpl w:val="5F083C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06652"/>
    <w:multiLevelType w:val="hybridMultilevel"/>
    <w:tmpl w:val="A15CAD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B5739"/>
    <w:multiLevelType w:val="hybridMultilevel"/>
    <w:tmpl w:val="F48C3E0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27684"/>
    <w:multiLevelType w:val="hybridMultilevel"/>
    <w:tmpl w:val="F42E0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8"/>
  </w:num>
  <w:num w:numId="5">
    <w:abstractNumId w:val="24"/>
  </w:num>
  <w:num w:numId="6">
    <w:abstractNumId w:val="17"/>
  </w:num>
  <w:num w:numId="7">
    <w:abstractNumId w:val="0"/>
  </w:num>
  <w:num w:numId="8">
    <w:abstractNumId w:val="7"/>
  </w:num>
  <w:num w:numId="9">
    <w:abstractNumId w:val="25"/>
  </w:num>
  <w:num w:numId="10">
    <w:abstractNumId w:val="12"/>
  </w:num>
  <w:num w:numId="11">
    <w:abstractNumId w:val="19"/>
  </w:num>
  <w:num w:numId="12">
    <w:abstractNumId w:val="21"/>
  </w:num>
  <w:num w:numId="13">
    <w:abstractNumId w:val="14"/>
  </w:num>
  <w:num w:numId="14">
    <w:abstractNumId w:val="5"/>
  </w:num>
  <w:num w:numId="15">
    <w:abstractNumId w:val="22"/>
  </w:num>
  <w:num w:numId="16">
    <w:abstractNumId w:val="9"/>
  </w:num>
  <w:num w:numId="17">
    <w:abstractNumId w:val="23"/>
  </w:num>
  <w:num w:numId="18">
    <w:abstractNumId w:val="16"/>
  </w:num>
  <w:num w:numId="19">
    <w:abstractNumId w:val="11"/>
  </w:num>
  <w:num w:numId="20">
    <w:abstractNumId w:val="10"/>
  </w:num>
  <w:num w:numId="21">
    <w:abstractNumId w:val="2"/>
  </w:num>
  <w:num w:numId="22">
    <w:abstractNumId w:val="4"/>
  </w:num>
  <w:num w:numId="23">
    <w:abstractNumId w:val="18"/>
  </w:num>
  <w:num w:numId="24">
    <w:abstractNumId w:val="20"/>
  </w:num>
  <w:num w:numId="25">
    <w:abstractNumId w:val="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500A"/>
    <w:rsid w:val="000107D8"/>
    <w:rsid w:val="000247A0"/>
    <w:rsid w:val="00037670"/>
    <w:rsid w:val="00066E39"/>
    <w:rsid w:val="00077F71"/>
    <w:rsid w:val="00086ED0"/>
    <w:rsid w:val="000A02FE"/>
    <w:rsid w:val="000F2A14"/>
    <w:rsid w:val="000F7671"/>
    <w:rsid w:val="001768F3"/>
    <w:rsid w:val="00180A93"/>
    <w:rsid w:val="001C5B6D"/>
    <w:rsid w:val="001D1CEB"/>
    <w:rsid w:val="001D519E"/>
    <w:rsid w:val="001F1F11"/>
    <w:rsid w:val="00213C8A"/>
    <w:rsid w:val="00224C06"/>
    <w:rsid w:val="002325CD"/>
    <w:rsid w:val="0023433C"/>
    <w:rsid w:val="00242C85"/>
    <w:rsid w:val="00243B5A"/>
    <w:rsid w:val="002467A9"/>
    <w:rsid w:val="00247A5D"/>
    <w:rsid w:val="00261B90"/>
    <w:rsid w:val="002718F7"/>
    <w:rsid w:val="002740E3"/>
    <w:rsid w:val="0028683A"/>
    <w:rsid w:val="002905BF"/>
    <w:rsid w:val="0029361F"/>
    <w:rsid w:val="002E094A"/>
    <w:rsid w:val="00352083"/>
    <w:rsid w:val="0035635C"/>
    <w:rsid w:val="00376FCE"/>
    <w:rsid w:val="003771DE"/>
    <w:rsid w:val="00383595"/>
    <w:rsid w:val="00384553"/>
    <w:rsid w:val="00386757"/>
    <w:rsid w:val="003920DB"/>
    <w:rsid w:val="00395604"/>
    <w:rsid w:val="003A4C63"/>
    <w:rsid w:val="003B1F06"/>
    <w:rsid w:val="003B38B5"/>
    <w:rsid w:val="003D30D2"/>
    <w:rsid w:val="003D6A9F"/>
    <w:rsid w:val="004015C8"/>
    <w:rsid w:val="00420D70"/>
    <w:rsid w:val="00440B77"/>
    <w:rsid w:val="00450A1A"/>
    <w:rsid w:val="004A18A5"/>
    <w:rsid w:val="004D0558"/>
    <w:rsid w:val="00510772"/>
    <w:rsid w:val="00564641"/>
    <w:rsid w:val="00566E52"/>
    <w:rsid w:val="00570A97"/>
    <w:rsid w:val="005710C2"/>
    <w:rsid w:val="00574832"/>
    <w:rsid w:val="00587B9F"/>
    <w:rsid w:val="005938D9"/>
    <w:rsid w:val="0059604E"/>
    <w:rsid w:val="00623837"/>
    <w:rsid w:val="006400D9"/>
    <w:rsid w:val="00641B3F"/>
    <w:rsid w:val="006A79A1"/>
    <w:rsid w:val="006E73D8"/>
    <w:rsid w:val="00714549"/>
    <w:rsid w:val="007172CD"/>
    <w:rsid w:val="00735F5E"/>
    <w:rsid w:val="00741D56"/>
    <w:rsid w:val="00770309"/>
    <w:rsid w:val="007945F4"/>
    <w:rsid w:val="007B4CB9"/>
    <w:rsid w:val="007E28C8"/>
    <w:rsid w:val="00807895"/>
    <w:rsid w:val="00807B40"/>
    <w:rsid w:val="00840709"/>
    <w:rsid w:val="00854061"/>
    <w:rsid w:val="00856E41"/>
    <w:rsid w:val="0086047C"/>
    <w:rsid w:val="008607CA"/>
    <w:rsid w:val="00897FE2"/>
    <w:rsid w:val="008A34E8"/>
    <w:rsid w:val="008A7A23"/>
    <w:rsid w:val="009121F1"/>
    <w:rsid w:val="00922221"/>
    <w:rsid w:val="0095710E"/>
    <w:rsid w:val="009655DD"/>
    <w:rsid w:val="00973A31"/>
    <w:rsid w:val="00990034"/>
    <w:rsid w:val="009A20E2"/>
    <w:rsid w:val="009B1CA5"/>
    <w:rsid w:val="009B4234"/>
    <w:rsid w:val="009B7160"/>
    <w:rsid w:val="009D1EF5"/>
    <w:rsid w:val="009E6AA6"/>
    <w:rsid w:val="009F0A66"/>
    <w:rsid w:val="00A25955"/>
    <w:rsid w:val="00A3007A"/>
    <w:rsid w:val="00A570EA"/>
    <w:rsid w:val="00A60FA0"/>
    <w:rsid w:val="00AB11E2"/>
    <w:rsid w:val="00B027FE"/>
    <w:rsid w:val="00B22771"/>
    <w:rsid w:val="00B36F1F"/>
    <w:rsid w:val="00B561E3"/>
    <w:rsid w:val="00B77A73"/>
    <w:rsid w:val="00BC33FF"/>
    <w:rsid w:val="00BF35B8"/>
    <w:rsid w:val="00C16D18"/>
    <w:rsid w:val="00C20D07"/>
    <w:rsid w:val="00C52A5D"/>
    <w:rsid w:val="00C6535F"/>
    <w:rsid w:val="00C7331B"/>
    <w:rsid w:val="00C74163"/>
    <w:rsid w:val="00C92FC1"/>
    <w:rsid w:val="00CA13DF"/>
    <w:rsid w:val="00CA6889"/>
    <w:rsid w:val="00CB1C26"/>
    <w:rsid w:val="00CC56E1"/>
    <w:rsid w:val="00CD00C2"/>
    <w:rsid w:val="00CD331A"/>
    <w:rsid w:val="00CE0379"/>
    <w:rsid w:val="00D031FD"/>
    <w:rsid w:val="00D17390"/>
    <w:rsid w:val="00D23970"/>
    <w:rsid w:val="00D522D9"/>
    <w:rsid w:val="00D63C65"/>
    <w:rsid w:val="00D83A32"/>
    <w:rsid w:val="00D852B9"/>
    <w:rsid w:val="00D91E63"/>
    <w:rsid w:val="00DB2007"/>
    <w:rsid w:val="00DB57C7"/>
    <w:rsid w:val="00DB7AE6"/>
    <w:rsid w:val="00DD355A"/>
    <w:rsid w:val="00DE35B0"/>
    <w:rsid w:val="00DE7430"/>
    <w:rsid w:val="00E02700"/>
    <w:rsid w:val="00E1500A"/>
    <w:rsid w:val="00E33EC3"/>
    <w:rsid w:val="00E37F3D"/>
    <w:rsid w:val="00E43DE7"/>
    <w:rsid w:val="00E6363F"/>
    <w:rsid w:val="00E72E8B"/>
    <w:rsid w:val="00E84EEE"/>
    <w:rsid w:val="00E863EA"/>
    <w:rsid w:val="00EA6397"/>
    <w:rsid w:val="00EA7AB4"/>
    <w:rsid w:val="00EC76DB"/>
    <w:rsid w:val="00EF4946"/>
    <w:rsid w:val="00F02EEB"/>
    <w:rsid w:val="00F131B6"/>
    <w:rsid w:val="00F1364C"/>
    <w:rsid w:val="00F257DA"/>
    <w:rsid w:val="00F56278"/>
    <w:rsid w:val="00F6669E"/>
    <w:rsid w:val="00F7760C"/>
    <w:rsid w:val="00F9429C"/>
    <w:rsid w:val="00FE010E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7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B4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a"/>
    <w:uiPriority w:val="59"/>
    <w:rsid w:val="003563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563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5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0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7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87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87B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87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B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B4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a"/>
    <w:uiPriority w:val="59"/>
    <w:rsid w:val="003563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a"/>
    <w:uiPriority w:val="59"/>
    <w:rsid w:val="0035635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56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9</Pages>
  <Words>2499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пк-2</cp:lastModifiedBy>
  <cp:revision>60</cp:revision>
  <cp:lastPrinted>2016-06-05T17:16:00Z</cp:lastPrinted>
  <dcterms:created xsi:type="dcterms:W3CDTF">2015-05-14T15:07:00Z</dcterms:created>
  <dcterms:modified xsi:type="dcterms:W3CDTF">2019-10-30T07:18:00Z</dcterms:modified>
</cp:coreProperties>
</file>