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9" w:rsidRDefault="00AB4E59" w:rsidP="00707782">
      <w:pPr>
        <w:pStyle w:val="a4"/>
        <w:spacing w:after="0"/>
      </w:pPr>
      <w:r>
        <w:rPr>
          <w:noProof/>
        </w:rPr>
        <w:drawing>
          <wp:inline distT="0" distB="0" distL="0" distR="0">
            <wp:extent cx="6480810" cy="9166993"/>
            <wp:effectExtent l="19050" t="0" r="0" b="0"/>
            <wp:docPr id="1" name="Рисунок 1" descr="D:\Documents and Settings\пк-2\Рабочий стол\Тит. листы 21.02.19\титульные листы новые\5 кл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5 кл\Scan200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59" w:rsidRDefault="00AB4E59" w:rsidP="00707782">
      <w:pPr>
        <w:pStyle w:val="a4"/>
        <w:spacing w:after="0"/>
      </w:pPr>
    </w:p>
    <w:p w:rsidR="00AB4E59" w:rsidRDefault="00707782" w:rsidP="00707782">
      <w:pPr>
        <w:pStyle w:val="a4"/>
        <w:spacing w:after="0"/>
      </w:pPr>
      <w:r>
        <w:t xml:space="preserve">                                                   </w:t>
      </w:r>
    </w:p>
    <w:p w:rsidR="00AB4E59" w:rsidRDefault="00AB4E59" w:rsidP="00AB4E59">
      <w:pPr>
        <w:pStyle w:val="a4"/>
        <w:spacing w:after="0"/>
        <w:jc w:val="center"/>
        <w:rPr>
          <w:b/>
        </w:rPr>
      </w:pPr>
    </w:p>
    <w:p w:rsidR="00792115" w:rsidRPr="00AB4E59" w:rsidRDefault="00792115" w:rsidP="00AB4E59">
      <w:pPr>
        <w:pStyle w:val="a4"/>
        <w:spacing w:after="0"/>
        <w:jc w:val="center"/>
        <w:rPr>
          <w:b/>
        </w:rPr>
      </w:pPr>
      <w:r w:rsidRPr="00AB4E59">
        <w:rPr>
          <w:b/>
        </w:rPr>
        <w:t>ПОЯСНИТЕЛЬНАЯ   ЗАПИСКА</w:t>
      </w:r>
    </w:p>
    <w:p w:rsidR="00DA283B" w:rsidRDefault="00DA283B" w:rsidP="00707782">
      <w:pPr>
        <w:pStyle w:val="a4"/>
        <w:spacing w:after="0"/>
      </w:pPr>
    </w:p>
    <w:p w:rsidR="00792115" w:rsidRPr="00792115" w:rsidRDefault="00DA283B" w:rsidP="00DA283B">
      <w:pPr>
        <w:pStyle w:val="a4"/>
        <w:spacing w:after="0"/>
      </w:pPr>
      <w:r>
        <w:t xml:space="preserve">     </w:t>
      </w:r>
      <w:r w:rsidR="00707782">
        <w:t xml:space="preserve">Данная рабочая программа составлена на основе Программы специальных (коррекционных) образовательных учреждений </w:t>
      </w:r>
      <w:r w:rsidR="00707782">
        <w:rPr>
          <w:lang w:val="en-US"/>
        </w:rPr>
        <w:t>VIII</w:t>
      </w:r>
      <w:r w:rsidR="00707782">
        <w:t xml:space="preserve"> вида: 5-9 </w:t>
      </w:r>
      <w:proofErr w:type="spellStart"/>
      <w:r w:rsidR="00707782">
        <w:t>кл</w:t>
      </w:r>
      <w:proofErr w:type="spellEnd"/>
      <w:r w:rsidR="00707782">
        <w:t>. под редакцией В.В.Воронковой.</w:t>
      </w:r>
    </w:p>
    <w:p w:rsidR="00707782" w:rsidRDefault="00707782" w:rsidP="00107D38">
      <w:pPr>
        <w:ind w:firstLine="284"/>
        <w:rPr>
          <w:bCs/>
        </w:rPr>
      </w:pP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</w:rPr>
        <w:t xml:space="preserve">Музыкальное </w:t>
      </w:r>
      <w:r>
        <w:rPr>
          <w:bCs/>
        </w:rPr>
        <w:t>воспитание и обучение является неотъемлемой частью учебного процес</w:t>
      </w:r>
      <w:r w:rsidR="00707782">
        <w:rPr>
          <w:bCs/>
        </w:rPr>
        <w:t xml:space="preserve">са в </w:t>
      </w:r>
      <w:r>
        <w:rPr>
          <w:bCs/>
        </w:rPr>
        <w:t xml:space="preserve"> общеобразовательном учреждении </w:t>
      </w:r>
      <w:r w:rsidR="00707782">
        <w:rPr>
          <w:bCs/>
        </w:rPr>
        <w:t xml:space="preserve">для детей </w:t>
      </w:r>
      <w:r>
        <w:rPr>
          <w:bCs/>
          <w:lang w:val="en-US"/>
        </w:rPr>
        <w:t>VIII</w:t>
      </w:r>
      <w:r>
        <w:rPr>
          <w:bCs/>
        </w:rPr>
        <w:t xml:space="preserve"> вида.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Музыка формирует вкусы, развивает представления о </w:t>
      </w:r>
      <w:proofErr w:type="gramStart"/>
      <w:r>
        <w:rPr>
          <w:bCs/>
        </w:rPr>
        <w:t>прекрасном</w:t>
      </w:r>
      <w:proofErr w:type="gramEnd"/>
      <w:r>
        <w:rPr>
          <w:bCs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Цель</w:t>
      </w:r>
      <w:r>
        <w:rPr>
          <w:bCs/>
        </w:rPr>
        <w:t xml:space="preserve"> музыкального воспитания и образования – формирование музыкальной культуры школьников, сочетающей в себе музыкальные способности, творчески качества, исполнительские умения, навыки эмоционального, осознанного восприятия музыки.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Занятия музыкой способствуют разностороннему развитию школьников, адаптации его в обществе. Этому в процессе обучения музыке и пению будет способствовать соблюдение следующих </w:t>
      </w:r>
      <w:r w:rsidRPr="00107D38">
        <w:rPr>
          <w:bCs/>
          <w:i/>
        </w:rPr>
        <w:t>принципов</w:t>
      </w:r>
      <w:r>
        <w:rPr>
          <w:bCs/>
        </w:rPr>
        <w:t>: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 xml:space="preserve">художественность и </w:t>
      </w:r>
      <w:proofErr w:type="spellStart"/>
      <w:r>
        <w:rPr>
          <w:bCs/>
        </w:rPr>
        <w:t>культуросообразность</w:t>
      </w:r>
      <w:proofErr w:type="spellEnd"/>
      <w:r>
        <w:rPr>
          <w:bCs/>
        </w:rPr>
        <w:t xml:space="preserve"> содержания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коррекционная направленность обучения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оптимистическая перспектива образования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индивидуализация и дифференциация процесса обучения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 xml:space="preserve">комплексное обучение на основе передовых </w:t>
      </w:r>
      <w:proofErr w:type="spellStart"/>
      <w:r>
        <w:rPr>
          <w:bCs/>
        </w:rPr>
        <w:t>психолого-медикопедагогических</w:t>
      </w:r>
      <w:proofErr w:type="spellEnd"/>
      <w:r>
        <w:rPr>
          <w:bCs/>
        </w:rPr>
        <w:t xml:space="preserve"> технологий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</w:t>
      </w:r>
      <w:proofErr w:type="spellStart"/>
      <w:r>
        <w:rPr>
          <w:bCs/>
        </w:rPr>
        <w:t>композиорская</w:t>
      </w:r>
      <w:proofErr w:type="spellEnd"/>
      <w:r>
        <w:rPr>
          <w:bCs/>
        </w:rPr>
        <w:t>; детская, классическая, современная.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В программу включены следующие разделы: 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пение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слушание музыки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элементы музыкальной грамоты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Раздел «Пение»</w:t>
      </w:r>
      <w:r>
        <w:rPr>
          <w:bCs/>
        </w:rPr>
        <w:t xml:space="preserve"> включает произведения для формирования вокально-хоровых навыков и умений учащихся. Классика, фольклор, современная (зарубежная и отечественная) песня – основа формирования вокально-хорового репертуара.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В разделе «Слушание музыки»</w:t>
      </w:r>
      <w:r>
        <w:rPr>
          <w:bCs/>
        </w:rPr>
        <w:t xml:space="preserve"> важным является создание благоприятных условий для восприятия музыки: атмосфера концертного зала, доверительное общение. 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Раздел «Элементы музыкальной грамоты»</w:t>
      </w:r>
      <w:r>
        <w:rPr>
          <w:bCs/>
        </w:rPr>
        <w:t xml:space="preserve"> содержит основной минимум знаний о музыке и музыкальной деятельности.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>Оценка по предмету «Музыка и пение» учитывает индивидуальный уровень интеллектуального, психического и музыкального развития школьника, интенсивность формирования его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</w:t>
      </w:r>
    </w:p>
    <w:p w:rsidR="00DA283B" w:rsidRPr="00DA283B" w:rsidRDefault="00DA283B" w:rsidP="00DA283B">
      <w:pPr>
        <w:ind w:firstLine="284"/>
        <w:jc w:val="center"/>
        <w:rPr>
          <w:b/>
          <w:bCs/>
        </w:rPr>
      </w:pPr>
      <w:r w:rsidRPr="00DA283B">
        <w:rPr>
          <w:b/>
          <w:bCs/>
        </w:rPr>
        <w:t xml:space="preserve">В учебном плане учащихся 5 класса с ограниченными возможностями здоровья (УО), </w:t>
      </w:r>
      <w:r w:rsidR="00272899">
        <w:rPr>
          <w:b/>
          <w:bCs/>
        </w:rPr>
        <w:t>находящ</w:t>
      </w:r>
      <w:r w:rsidRPr="00DA283B">
        <w:rPr>
          <w:b/>
          <w:bCs/>
        </w:rPr>
        <w:t xml:space="preserve">ихся </w:t>
      </w:r>
      <w:r w:rsidR="00272899">
        <w:rPr>
          <w:b/>
          <w:bCs/>
        </w:rPr>
        <w:t xml:space="preserve">на </w:t>
      </w:r>
      <w:r w:rsidRPr="00DA283B">
        <w:rPr>
          <w:b/>
          <w:bCs/>
        </w:rPr>
        <w:t>индивидуально</w:t>
      </w:r>
      <w:r w:rsidR="00272899">
        <w:rPr>
          <w:b/>
          <w:bCs/>
        </w:rPr>
        <w:t>м обучении</w:t>
      </w:r>
      <w:r w:rsidRPr="00DA283B">
        <w:rPr>
          <w:b/>
          <w:bCs/>
        </w:rPr>
        <w:t xml:space="preserve">, на изучение предмета отводится 8,5 часов в год, в неделю – 0,25 часа. Поэтому рабочая программа рассчитана на 2 урока в месяц по 25 минут, всего 17 уроков. </w:t>
      </w:r>
    </w:p>
    <w:p w:rsidR="00DA283B" w:rsidRDefault="00DA283B" w:rsidP="00107D38">
      <w:pPr>
        <w:ind w:firstLine="284"/>
        <w:rPr>
          <w:bCs/>
        </w:rPr>
      </w:pPr>
    </w:p>
    <w:p w:rsidR="00272899" w:rsidRDefault="00272899" w:rsidP="00107D38">
      <w:pPr>
        <w:ind w:firstLine="284"/>
        <w:rPr>
          <w:bCs/>
        </w:rPr>
      </w:pPr>
    </w:p>
    <w:p w:rsidR="00107D38" w:rsidRDefault="00107D38" w:rsidP="00107D38">
      <w:pPr>
        <w:ind w:firstLine="284"/>
        <w:rPr>
          <w:bCs/>
        </w:rPr>
      </w:pPr>
    </w:p>
    <w:p w:rsidR="00DA283B" w:rsidRDefault="00DA283B" w:rsidP="00107D38">
      <w:pPr>
        <w:ind w:firstLine="284"/>
        <w:jc w:val="center"/>
        <w:rPr>
          <w:bCs/>
        </w:rPr>
      </w:pPr>
      <w:r>
        <w:rPr>
          <w:bCs/>
        </w:rPr>
        <w:t>СОДЕРЖАНИЕ</w:t>
      </w:r>
    </w:p>
    <w:p w:rsidR="00272899" w:rsidRDefault="00272899" w:rsidP="00107D38">
      <w:pPr>
        <w:ind w:firstLine="284"/>
        <w:jc w:val="center"/>
        <w:rPr>
          <w:bCs/>
        </w:rPr>
      </w:pPr>
    </w:p>
    <w:p w:rsidR="00107D38" w:rsidRPr="00107D38" w:rsidRDefault="00DA283B" w:rsidP="00DA283B">
      <w:pPr>
        <w:rPr>
          <w:b/>
          <w:bCs/>
        </w:rPr>
      </w:pPr>
      <w:r>
        <w:rPr>
          <w:bCs/>
        </w:rPr>
        <w:t xml:space="preserve">    </w:t>
      </w:r>
      <w:r w:rsidR="00107D38" w:rsidRPr="00107D38">
        <w:rPr>
          <w:b/>
          <w:bCs/>
        </w:rPr>
        <w:t>Пение</w:t>
      </w:r>
    </w:p>
    <w:p w:rsidR="00107D38" w:rsidRPr="00107D38" w:rsidRDefault="00107D38" w:rsidP="008D3EC6">
      <w:pPr>
        <w:ind w:firstLine="284"/>
        <w:rPr>
          <w:bCs/>
        </w:rPr>
      </w:pPr>
      <w:r w:rsidRPr="00107D38">
        <w:rPr>
          <w:bCs/>
        </w:rPr>
        <w:t xml:space="preserve">Исполнение песенного материала в диапазоне </w:t>
      </w:r>
      <w:r w:rsidRPr="00107D38">
        <w:rPr>
          <w:bCs/>
          <w:i/>
        </w:rPr>
        <w:t>си – ре</w:t>
      </w:r>
      <w:proofErr w:type="gramStart"/>
      <w:r w:rsidRPr="00107D38">
        <w:rPr>
          <w:bCs/>
          <w:i/>
          <w:vertAlign w:val="subscript"/>
        </w:rPr>
        <w:t>2</w:t>
      </w:r>
      <w:proofErr w:type="gramEnd"/>
      <w:r>
        <w:rPr>
          <w:bCs/>
          <w:i/>
        </w:rPr>
        <w:t xml:space="preserve">. </w:t>
      </w:r>
      <w:r w:rsidRPr="00107D38">
        <w:rPr>
          <w:bCs/>
        </w:rPr>
        <w:t>Развитие навыка концертного исполнения, уверенности в своих силах, общительности, открытости</w:t>
      </w:r>
      <w:r>
        <w:rPr>
          <w:bCs/>
        </w:rPr>
        <w:t xml:space="preserve">. </w:t>
      </w:r>
      <w:r w:rsidRPr="00107D38">
        <w:rPr>
          <w:bCs/>
        </w:rPr>
        <w:t>Совершенствование навыков певческого дыхания</w:t>
      </w:r>
      <w:r>
        <w:rPr>
          <w:bCs/>
        </w:rPr>
        <w:t xml:space="preserve">. </w:t>
      </w:r>
      <w:r w:rsidRPr="00107D38">
        <w:rPr>
          <w:bCs/>
        </w:rPr>
        <w:t>Развитие навыка пения с разнообразной окраской звука</w:t>
      </w:r>
      <w:r w:rsidR="008D3EC6">
        <w:rPr>
          <w:bCs/>
        </w:rPr>
        <w:t>.</w:t>
      </w:r>
      <w:r w:rsidRPr="00107D38">
        <w:rPr>
          <w:bCs/>
        </w:rPr>
        <w:t xml:space="preserve"> Совершенствование навыка чёткого и внятного произношения слов в текстах песен подвижного характера</w:t>
      </w:r>
      <w:r>
        <w:rPr>
          <w:bCs/>
        </w:rPr>
        <w:t xml:space="preserve">. </w:t>
      </w:r>
      <w:r w:rsidRPr="00107D38">
        <w:rPr>
          <w:bCs/>
        </w:rPr>
        <w:t>Развитие вокально-хоровых навыков при исполнении выученных песен без сопровождения</w:t>
      </w:r>
      <w:r>
        <w:rPr>
          <w:bCs/>
        </w:rPr>
        <w:t>.</w:t>
      </w:r>
    </w:p>
    <w:p w:rsidR="00107D38" w:rsidRPr="00107D38" w:rsidRDefault="00107D38" w:rsidP="00107D38">
      <w:pPr>
        <w:ind w:firstLine="284"/>
        <w:rPr>
          <w:b/>
          <w:bCs/>
        </w:rPr>
      </w:pPr>
      <w:r w:rsidRPr="00107D38">
        <w:rPr>
          <w:b/>
          <w:bCs/>
        </w:rPr>
        <w:t>Слушание музыки</w:t>
      </w:r>
    </w:p>
    <w:p w:rsidR="00107D38" w:rsidRPr="00107D38" w:rsidRDefault="00107D38" w:rsidP="008D3EC6">
      <w:pPr>
        <w:ind w:firstLine="284"/>
        <w:rPr>
          <w:bCs/>
        </w:rPr>
      </w:pPr>
      <w:r w:rsidRPr="00107D38">
        <w:rPr>
          <w:bCs/>
        </w:rPr>
        <w:t>Особенности национального фольклора</w:t>
      </w:r>
      <w:r>
        <w:rPr>
          <w:bCs/>
        </w:rPr>
        <w:t xml:space="preserve">. </w:t>
      </w:r>
      <w:r w:rsidRPr="00107D38">
        <w:rPr>
          <w:bCs/>
        </w:rPr>
        <w:t>Закрепление интереса к музыке различного характера, желания высказываться о ней</w:t>
      </w:r>
      <w:r>
        <w:rPr>
          <w:bCs/>
        </w:rPr>
        <w:t xml:space="preserve">. </w:t>
      </w:r>
      <w:r w:rsidRPr="00107D38">
        <w:rPr>
          <w:bCs/>
        </w:rPr>
        <w:t>Снятие эмоционального напряжения</w:t>
      </w:r>
      <w:r>
        <w:rPr>
          <w:bCs/>
        </w:rPr>
        <w:t xml:space="preserve">. </w:t>
      </w:r>
      <w:r w:rsidRPr="00107D38">
        <w:rPr>
          <w:bCs/>
        </w:rPr>
        <w:t>Закрепление представлений о составе и звучании оркестра народных инструментов</w:t>
      </w:r>
      <w:r>
        <w:rPr>
          <w:bCs/>
        </w:rPr>
        <w:t>.</w:t>
      </w:r>
    </w:p>
    <w:p w:rsidR="00107D38" w:rsidRPr="00107D38" w:rsidRDefault="00107D38" w:rsidP="00107D38">
      <w:pPr>
        <w:ind w:firstLine="284"/>
        <w:rPr>
          <w:b/>
          <w:bCs/>
        </w:rPr>
      </w:pPr>
      <w:r w:rsidRPr="00107D38">
        <w:rPr>
          <w:b/>
          <w:bCs/>
        </w:rPr>
        <w:t>Музыкальная грамота</w:t>
      </w:r>
    </w:p>
    <w:p w:rsidR="00107D38" w:rsidRPr="00107D38" w:rsidRDefault="00107D38" w:rsidP="008D3EC6">
      <w:pPr>
        <w:ind w:left="284" w:firstLine="284"/>
        <w:rPr>
          <w:bCs/>
        </w:rPr>
      </w:pPr>
      <w:r w:rsidRPr="00107D38">
        <w:rPr>
          <w:bCs/>
        </w:rPr>
        <w:t>Элементарное понятие о нотной записи: нотный стан, нота, звук, звукоряд, пауза</w:t>
      </w:r>
      <w:r>
        <w:rPr>
          <w:bCs/>
        </w:rPr>
        <w:t xml:space="preserve">. </w:t>
      </w:r>
      <w:r w:rsidRPr="00107D38">
        <w:rPr>
          <w:bCs/>
        </w:rPr>
        <w:t>Формирование элементарных понятий о размере: 2/4 , ¾, 4/4</w:t>
      </w:r>
      <w:r>
        <w:rPr>
          <w:bCs/>
        </w:rPr>
        <w:t>.</w:t>
      </w:r>
    </w:p>
    <w:p w:rsidR="00107D38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p w:rsidR="00792115" w:rsidRDefault="00792115" w:rsidP="00792115">
      <w:pPr>
        <w:pStyle w:val="a4"/>
        <w:spacing w:after="0"/>
        <w:ind w:firstLine="567"/>
        <w:jc w:val="center"/>
        <w:rPr>
          <w:b/>
          <w:bCs/>
        </w:rPr>
      </w:pPr>
      <w:r w:rsidRPr="00792115">
        <w:rPr>
          <w:b/>
          <w:bCs/>
        </w:rPr>
        <w:t xml:space="preserve">Учебно-тематический план </w:t>
      </w:r>
      <w:r>
        <w:rPr>
          <w:b/>
          <w:bCs/>
        </w:rPr>
        <w:t>(</w:t>
      </w:r>
      <w:r w:rsidR="00107D38">
        <w:rPr>
          <w:b/>
          <w:bCs/>
        </w:rPr>
        <w:t>17</w:t>
      </w:r>
      <w:r>
        <w:rPr>
          <w:b/>
          <w:bCs/>
        </w:rPr>
        <w:t xml:space="preserve"> ч)</w:t>
      </w:r>
    </w:p>
    <w:p w:rsidR="00107D38" w:rsidRPr="00792115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8"/>
        <w:gridCol w:w="6388"/>
        <w:gridCol w:w="1532"/>
      </w:tblGrid>
      <w:tr w:rsidR="00792115" w:rsidRPr="00792115" w:rsidTr="004C5698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tabs>
                <w:tab w:val="left" w:pos="0"/>
              </w:tabs>
              <w:snapToGrid w:val="0"/>
              <w:spacing w:after="0"/>
              <w:jc w:val="center"/>
              <w:rPr>
                <w:b/>
              </w:rPr>
            </w:pPr>
            <w:r w:rsidRPr="00792115">
              <w:rPr>
                <w:b/>
              </w:rPr>
              <w:t>№</w:t>
            </w: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5830E4">
            <w:pPr>
              <w:pStyle w:val="a4"/>
              <w:snapToGrid w:val="0"/>
              <w:spacing w:after="0"/>
              <w:ind w:firstLine="567"/>
              <w:jc w:val="center"/>
              <w:rPr>
                <w:b/>
              </w:rPr>
            </w:pPr>
            <w:r w:rsidRPr="00792115">
              <w:rPr>
                <w:b/>
              </w:rPr>
              <w:t>Тема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115" w:rsidRPr="00792115" w:rsidRDefault="00792115" w:rsidP="005830E4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r w:rsidRPr="00792115">
              <w:rPr>
                <w:b/>
              </w:rPr>
              <w:t>Кол</w:t>
            </w:r>
            <w:proofErr w:type="gramStart"/>
            <w:r w:rsidRPr="00792115">
              <w:rPr>
                <w:b/>
              </w:rPr>
              <w:t>.ч</w:t>
            </w:r>
            <w:proofErr w:type="gramEnd"/>
            <w:r w:rsidRPr="00792115">
              <w:rPr>
                <w:b/>
              </w:rPr>
              <w:t>асов</w:t>
            </w:r>
            <w:proofErr w:type="spellEnd"/>
          </w:p>
        </w:tc>
      </w:tr>
      <w:tr w:rsidR="00792115" w:rsidRPr="00792115" w:rsidTr="004C5698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Пение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11</w:t>
            </w:r>
          </w:p>
        </w:tc>
      </w:tr>
      <w:tr w:rsidR="00792115" w:rsidRPr="00792115" w:rsidTr="004C5698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Слушание музыки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4</w:t>
            </w:r>
          </w:p>
        </w:tc>
      </w:tr>
      <w:tr w:rsidR="00792115" w:rsidRPr="00792115" w:rsidTr="004C5698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Музыкальная грамота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2</w:t>
            </w:r>
          </w:p>
        </w:tc>
      </w:tr>
    </w:tbl>
    <w:p w:rsidR="00792115" w:rsidRDefault="00792115" w:rsidP="00792115">
      <w:pPr>
        <w:ind w:firstLine="567"/>
        <w:jc w:val="center"/>
        <w:rPr>
          <w:b/>
          <w:bCs/>
        </w:rPr>
      </w:pPr>
    </w:p>
    <w:p w:rsidR="00107D38" w:rsidRDefault="00107D38" w:rsidP="00107D38">
      <w:pPr>
        <w:jc w:val="center"/>
        <w:rPr>
          <w:b/>
        </w:rPr>
      </w:pPr>
    </w:p>
    <w:p w:rsidR="00107D38" w:rsidRDefault="00107D38" w:rsidP="00107D38">
      <w:pPr>
        <w:jc w:val="center"/>
        <w:rPr>
          <w:b/>
        </w:rPr>
      </w:pPr>
      <w:r w:rsidRPr="00107D38">
        <w:rPr>
          <w:b/>
        </w:rPr>
        <w:t>Основные требования к знаниям и умениям учащихся</w:t>
      </w:r>
    </w:p>
    <w:p w:rsidR="00107D38" w:rsidRDefault="00107D38" w:rsidP="00107D38">
      <w:pPr>
        <w:rPr>
          <w:b/>
          <w:i/>
        </w:rPr>
      </w:pPr>
    </w:p>
    <w:p w:rsidR="00107D38" w:rsidRPr="00107D38" w:rsidRDefault="00107D38" w:rsidP="00107D38">
      <w:pPr>
        <w:rPr>
          <w:b/>
          <w:i/>
        </w:rPr>
      </w:pPr>
      <w:r w:rsidRPr="00107D38">
        <w:rPr>
          <w:b/>
          <w:i/>
        </w:rPr>
        <w:t>Учащиеся должны знать: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наизусть 8-10 песен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примерное содержание прослушанных музыкальных произведений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размеры музыкальных произведений (2/4, ¾, 4/4)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музыкальные длительности, паузы (долгие, короткие)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значение музыки в жизни, трудовой деятельности и отдыхе людей</w:t>
      </w:r>
    </w:p>
    <w:p w:rsidR="00107D38" w:rsidRDefault="00107D38" w:rsidP="00107D38">
      <w:pPr>
        <w:pStyle w:val="a7"/>
        <w:numPr>
          <w:ilvl w:val="0"/>
          <w:numId w:val="23"/>
        </w:numPr>
      </w:pPr>
      <w:proofErr w:type="gramStart"/>
      <w:r>
        <w:t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proofErr w:type="gramEnd"/>
    </w:p>
    <w:p w:rsidR="00107D38" w:rsidRDefault="00107D38" w:rsidP="00107D38">
      <w:pPr>
        <w:rPr>
          <w:b/>
          <w:i/>
        </w:rPr>
      </w:pPr>
    </w:p>
    <w:p w:rsidR="00107D38" w:rsidRPr="00107D38" w:rsidRDefault="00107D38" w:rsidP="00107D38">
      <w:pPr>
        <w:rPr>
          <w:b/>
          <w:i/>
        </w:rPr>
      </w:pPr>
      <w:r w:rsidRPr="00107D38">
        <w:rPr>
          <w:b/>
          <w:i/>
        </w:rPr>
        <w:t xml:space="preserve">Учащиеся должны </w:t>
      </w:r>
      <w:r>
        <w:rPr>
          <w:b/>
          <w:i/>
        </w:rPr>
        <w:t>уме</w:t>
      </w:r>
      <w:r w:rsidRPr="00107D38">
        <w:rPr>
          <w:b/>
          <w:i/>
        </w:rPr>
        <w:t>ть: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самостоятельно начинать пение после вступления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осмысленно и эмоционально исполнять песни ровным свободным звуком на всём диапазоне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контролировать слухом собственное исполнение и пение окружающих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адекватно оценивать собственное исполнение и пение окружающих</w:t>
      </w:r>
    </w:p>
    <w:p w:rsidR="00107D38" w:rsidRPr="00792115" w:rsidRDefault="00107D38" w:rsidP="00792115">
      <w:pPr>
        <w:ind w:firstLine="567"/>
        <w:jc w:val="center"/>
        <w:rPr>
          <w:b/>
          <w:bCs/>
        </w:rPr>
      </w:pPr>
    </w:p>
    <w:p w:rsid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792115" w:rsidRPr="00E948CC" w:rsidRDefault="00792115" w:rsidP="00E948CC">
      <w:pPr>
        <w:ind w:firstLine="567"/>
        <w:jc w:val="center"/>
      </w:pPr>
    </w:p>
    <w:p w:rsidR="00AA669D" w:rsidRDefault="00AA669D" w:rsidP="00E948CC">
      <w:pPr>
        <w:numPr>
          <w:ilvl w:val="0"/>
          <w:numId w:val="4"/>
        </w:numPr>
        <w:ind w:left="426"/>
      </w:pPr>
      <w:r>
        <w:lastRenderedPageBreak/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</w:t>
      </w:r>
      <w:r w:rsidR="00707782">
        <w:t>р</w:t>
      </w:r>
      <w:proofErr w:type="spellEnd"/>
      <w:r w:rsidR="00707782">
        <w:t>. изд. Центр ВЛАДОС, 2014</w:t>
      </w:r>
      <w:r>
        <w:t>. – Сб. 1. – 224с.</w:t>
      </w:r>
    </w:p>
    <w:p w:rsidR="00E948CC" w:rsidRPr="000F11A5" w:rsidRDefault="00E948CC" w:rsidP="00E948CC">
      <w:pPr>
        <w:rPr>
          <w:bCs/>
        </w:rPr>
        <w:sectPr w:rsidR="00E948CC" w:rsidRPr="000F11A5" w:rsidSect="00707782"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107D38">
        <w:rPr>
          <w:b/>
          <w:sz w:val="28"/>
        </w:rPr>
        <w:t xml:space="preserve">музыке и пению </w:t>
      </w:r>
      <w:r w:rsidRPr="004C7737">
        <w:rPr>
          <w:b/>
          <w:sz w:val="28"/>
        </w:rPr>
        <w:t xml:space="preserve">в 5 классе – </w:t>
      </w:r>
      <w:r w:rsidR="00DA283B">
        <w:rPr>
          <w:b/>
          <w:sz w:val="28"/>
        </w:rPr>
        <w:t>8,5</w:t>
      </w:r>
      <w:r w:rsidRPr="004C7737">
        <w:rPr>
          <w:b/>
          <w:sz w:val="28"/>
        </w:rPr>
        <w:t xml:space="preserve"> ч</w:t>
      </w:r>
      <w:r w:rsidR="00DA283B">
        <w:rPr>
          <w:b/>
          <w:sz w:val="28"/>
        </w:rPr>
        <w:t xml:space="preserve">. (17 уроков по 25 </w:t>
      </w:r>
      <w:proofErr w:type="spellStart"/>
      <w:r w:rsidR="00DA283B">
        <w:rPr>
          <w:b/>
          <w:sz w:val="28"/>
        </w:rPr>
        <w:t>минн</w:t>
      </w:r>
      <w:proofErr w:type="spellEnd"/>
      <w:r w:rsidR="00DA283B">
        <w:rPr>
          <w:b/>
          <w:sz w:val="28"/>
        </w:rPr>
        <w:t>.)</w:t>
      </w:r>
    </w:p>
    <w:p w:rsidR="007B7891" w:rsidRDefault="007B7891" w:rsidP="004C7737">
      <w:pPr>
        <w:jc w:val="center"/>
        <w:rPr>
          <w:b/>
          <w:sz w:val="28"/>
        </w:rPr>
      </w:pPr>
    </w:p>
    <w:tbl>
      <w:tblPr>
        <w:tblW w:w="15879" w:type="dxa"/>
        <w:tblInd w:w="-601" w:type="dxa"/>
        <w:tblLayout w:type="fixed"/>
        <w:tblLook w:val="0000"/>
      </w:tblPr>
      <w:tblGrid>
        <w:gridCol w:w="851"/>
        <w:gridCol w:w="9355"/>
        <w:gridCol w:w="994"/>
        <w:gridCol w:w="1841"/>
        <w:gridCol w:w="1985"/>
        <w:gridCol w:w="853"/>
      </w:tblGrid>
      <w:tr w:rsidR="00107D38" w:rsidTr="00107D38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107D38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07D38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107D38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107D38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Слова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07D38" w:rsidTr="007C1DCE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 w:rsidRPr="00107D38">
              <w:rPr>
                <w:i/>
              </w:rPr>
              <w:t>Музыкальная грамота.</w:t>
            </w:r>
            <w:r>
              <w:t xml:space="preserve"> Народные музыкальные инструменты и их звучание. Значение музыки в жизни людей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Учиться надо весело</w:t>
            </w:r>
            <w:r w:rsidR="00272899"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pStyle w:val="a4"/>
              <w:snapToGrid w:val="0"/>
            </w:pPr>
            <w:r>
              <w:t>С. Соснин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М. Синявский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Песенка для тебя» (из телефильма «Про Красную шапочку»)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000C6A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pStyle w:val="a4"/>
              <w:snapToGrid w:val="0"/>
            </w:pPr>
            <w:r>
              <w:t>А. Рыбников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snapToGrid w:val="0"/>
            </w:pPr>
            <w:r>
              <w:t>Ю. Михайлов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506973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8239B9">
            <w:pPr>
              <w:snapToGrid w:val="0"/>
            </w:pPr>
            <w:r w:rsidRPr="00107D38">
              <w:rPr>
                <w:i/>
              </w:rPr>
              <w:t>Музыкальная грамота</w:t>
            </w:r>
            <w:r>
              <w:t>. Размеры музыкальных произведений (2/4, ¾, 4/4). Музыкальные длительности, паузы (долгие, короткие)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Песенка Деда Мороза</w:t>
            </w:r>
            <w:r w:rsidR="00272899">
              <w:t>»</w:t>
            </w:r>
            <w:r>
              <w:t xml:space="preserve"> (из мультфильма «Дед Мороз и лето»)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pStyle w:val="a4"/>
              <w:snapToGrid w:val="0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D4EC6">
            <w:pPr>
              <w:snapToGrid w:val="0"/>
            </w:pPr>
            <w:r w:rsidRPr="00107D38">
              <w:rPr>
                <w:i/>
              </w:rPr>
              <w:t>Слушание</w:t>
            </w:r>
            <w:r>
              <w:t xml:space="preserve"> «К </w:t>
            </w:r>
            <w:proofErr w:type="spellStart"/>
            <w:r>
              <w:t>Элизе</w:t>
            </w:r>
            <w:proofErr w:type="spellEnd"/>
            <w:r>
              <w:t>»</w:t>
            </w:r>
            <w:r w:rsidR="00F85F4F">
              <w:t>. Музыкальные инструменты. Гусли, свирель.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6D4EC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D4EC6">
            <w:pPr>
              <w:pStyle w:val="a4"/>
              <w:snapToGrid w:val="0"/>
            </w:pPr>
            <w:r>
              <w:t>Л. Бетховен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proofErr w:type="gramStart"/>
            <w:r>
              <w:t>Прекрасное</w:t>
            </w:r>
            <w:proofErr w:type="gramEnd"/>
            <w:r>
              <w:t xml:space="preserve"> далёко</w:t>
            </w:r>
            <w:r w:rsidR="00272899">
              <w:t>»</w:t>
            </w:r>
            <w:r>
              <w:t xml:space="preserve"> (из телефильма «Гостья из будущего»)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Пойду ль я, выйду ль я</w:t>
            </w:r>
            <w:r w:rsidR="00272899">
              <w:t>»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Русская народная песня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Наша ёлка</w:t>
            </w:r>
            <w:r w:rsidR="00272899"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А. Островский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>З. Петрова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Дорога добра» (из мультфильма «Приключения Маленького Мука»)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М. Минков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Из чего же</w:t>
            </w:r>
            <w:r w:rsidR="00272899">
              <w:t>»</w:t>
            </w:r>
            <w:r w:rsidR="00F85F4F">
              <w:t>. Музыкальные инструменты. Гармонь.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3B07D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pStyle w:val="a4"/>
              <w:snapToGrid w:val="0"/>
            </w:pPr>
            <w:r>
              <w:t xml:space="preserve">Ю. </w:t>
            </w:r>
            <w:proofErr w:type="spellStart"/>
            <w:r>
              <w:t>Чичков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snapToGrid w:val="0"/>
            </w:pPr>
            <w:r>
              <w:t xml:space="preserve">Я. </w:t>
            </w:r>
            <w:proofErr w:type="spellStart"/>
            <w:r>
              <w:t>Халецкий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Катюша</w:t>
            </w:r>
            <w:r w:rsidR="00272899"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</w:pPr>
            <w:r>
              <w:t xml:space="preserve">М. </w:t>
            </w:r>
            <w:proofErr w:type="spellStart"/>
            <w:r>
              <w:t>Блантер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М. Исаковский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Облака</w:t>
            </w:r>
            <w:r w:rsidR="00272899">
              <w:t>»</w:t>
            </w:r>
            <w:r>
              <w:t xml:space="preserve"> </w:t>
            </w:r>
            <w:r w:rsidR="00F85F4F">
              <w:t>Музыкальные инструменты. Трещотка, ложки.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</w:pPr>
            <w:r>
              <w:t xml:space="preserve">В. </w:t>
            </w:r>
            <w:proofErr w:type="spellStart"/>
            <w:r>
              <w:t>Шаинский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С. Козлов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Pr="007870EC" w:rsidRDefault="00107D38" w:rsidP="00A37C86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Утро»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Э. Григ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proofErr w:type="spellStart"/>
            <w:r>
              <w:t>Бу-ра-ти-но</w:t>
            </w:r>
            <w:proofErr w:type="spellEnd"/>
            <w:r>
              <w:t xml:space="preserve"> (из телефильма «Приключения Буратино»)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3C1D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pStyle w:val="a4"/>
              <w:snapToGrid w:val="0"/>
            </w:pPr>
            <w:r>
              <w:t>А. Рыбников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F25D7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Калинка</w:t>
            </w:r>
            <w:r w:rsidR="00272899"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7F25D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F25D7">
            <w:pPr>
              <w:snapToGrid w:val="0"/>
            </w:pPr>
            <w:r>
              <w:t>Русская народная песня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 w:rsidR="00272899">
              <w:rPr>
                <w:i/>
              </w:rPr>
              <w:t>«</w:t>
            </w:r>
            <w:r>
              <w:t>Дважды два четыре</w:t>
            </w:r>
            <w:r w:rsidR="00272899"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 xml:space="preserve">В. </w:t>
            </w:r>
            <w:proofErr w:type="spellStart"/>
            <w:r>
              <w:t>Шаинский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2728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07D38" w:rsidRDefault="00107D38" w:rsidP="00DA283B"/>
    <w:sectPr w:rsidR="00107D38" w:rsidSect="00107D3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AB54E7"/>
    <w:multiLevelType w:val="hybridMultilevel"/>
    <w:tmpl w:val="F8E63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9C8613D"/>
    <w:multiLevelType w:val="hybridMultilevel"/>
    <w:tmpl w:val="770452C4"/>
    <w:lvl w:ilvl="0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259EC"/>
    <w:multiLevelType w:val="hybridMultilevel"/>
    <w:tmpl w:val="1122AB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C933A1"/>
    <w:multiLevelType w:val="hybridMultilevel"/>
    <w:tmpl w:val="EEC80C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4426E8"/>
    <w:multiLevelType w:val="hybridMultilevel"/>
    <w:tmpl w:val="A01A9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72069"/>
    <w:multiLevelType w:val="hybridMultilevel"/>
    <w:tmpl w:val="0688FF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7053E65"/>
    <w:multiLevelType w:val="hybridMultilevel"/>
    <w:tmpl w:val="B972C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1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16"/>
  </w:num>
  <w:num w:numId="18">
    <w:abstractNumId w:val="22"/>
  </w:num>
  <w:num w:numId="19">
    <w:abstractNumId w:val="14"/>
  </w:num>
  <w:num w:numId="20">
    <w:abstractNumId w:val="17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B37FE"/>
    <w:rsid w:val="000F11A5"/>
    <w:rsid w:val="00107D38"/>
    <w:rsid w:val="00204813"/>
    <w:rsid w:val="002663B1"/>
    <w:rsid w:val="00272899"/>
    <w:rsid w:val="0027302C"/>
    <w:rsid w:val="002F6CE1"/>
    <w:rsid w:val="00330CF9"/>
    <w:rsid w:val="00343209"/>
    <w:rsid w:val="00416F35"/>
    <w:rsid w:val="0046402D"/>
    <w:rsid w:val="004849C5"/>
    <w:rsid w:val="00493190"/>
    <w:rsid w:val="004B2670"/>
    <w:rsid w:val="004C5698"/>
    <w:rsid w:val="004C7737"/>
    <w:rsid w:val="004F763A"/>
    <w:rsid w:val="005262D6"/>
    <w:rsid w:val="005E1294"/>
    <w:rsid w:val="005F7D2A"/>
    <w:rsid w:val="00672094"/>
    <w:rsid w:val="00693B12"/>
    <w:rsid w:val="006F47D3"/>
    <w:rsid w:val="00707782"/>
    <w:rsid w:val="007405D8"/>
    <w:rsid w:val="00761C57"/>
    <w:rsid w:val="007870EC"/>
    <w:rsid w:val="00792115"/>
    <w:rsid w:val="007B510E"/>
    <w:rsid w:val="007B7891"/>
    <w:rsid w:val="007F1080"/>
    <w:rsid w:val="008D3EC6"/>
    <w:rsid w:val="00917402"/>
    <w:rsid w:val="009E6E81"/>
    <w:rsid w:val="00A22FB7"/>
    <w:rsid w:val="00AA669D"/>
    <w:rsid w:val="00AB4E59"/>
    <w:rsid w:val="00B25B7F"/>
    <w:rsid w:val="00C966C5"/>
    <w:rsid w:val="00CF01D3"/>
    <w:rsid w:val="00D66591"/>
    <w:rsid w:val="00D77C22"/>
    <w:rsid w:val="00DA283B"/>
    <w:rsid w:val="00DB2878"/>
    <w:rsid w:val="00DE2A3A"/>
    <w:rsid w:val="00E47C20"/>
    <w:rsid w:val="00E948CC"/>
    <w:rsid w:val="00F07C8E"/>
    <w:rsid w:val="00F26717"/>
    <w:rsid w:val="00F624B4"/>
    <w:rsid w:val="00F85F4F"/>
    <w:rsid w:val="00FB657F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107D38"/>
    <w:pPr>
      <w:ind w:left="720"/>
      <w:contextualSpacing/>
    </w:pPr>
  </w:style>
  <w:style w:type="paragraph" w:styleId="a8">
    <w:name w:val="Balloon Text"/>
    <w:basedOn w:val="a"/>
    <w:link w:val="a9"/>
    <w:rsid w:val="00AB4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7C49-B0D4-428F-A579-3F016F8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пк-2</cp:lastModifiedBy>
  <cp:revision>19</cp:revision>
  <dcterms:created xsi:type="dcterms:W3CDTF">2012-09-10T21:25:00Z</dcterms:created>
  <dcterms:modified xsi:type="dcterms:W3CDTF">2019-02-27T08:43:00Z</dcterms:modified>
</cp:coreProperties>
</file>