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E6" w:rsidRPr="00AC6BBF" w:rsidRDefault="002A5AE6" w:rsidP="002A5A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Аннотация к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адаптированной 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рабочей программе по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истории для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AC6BBF">
        <w:rPr>
          <w:rFonts w:ascii="Times New Roman" w:eastAsia="Calibri" w:hAnsi="Times New Roman" w:cs="Times New Roman"/>
          <w:b/>
          <w:sz w:val="24"/>
          <w:szCs w:val="24"/>
        </w:rPr>
        <w:t>(для детей с ограниченными возможностями здоровья</w:t>
      </w:r>
      <w:r>
        <w:rPr>
          <w:rFonts w:ascii="Times New Roman" w:eastAsia="Calibri" w:hAnsi="Times New Roman" w:cs="Times New Roman"/>
          <w:b/>
          <w:sz w:val="24"/>
          <w:szCs w:val="24"/>
        </w:rPr>
        <w:t>, ЗПР</w:t>
      </w:r>
      <w:r w:rsidRPr="00AC6BB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A5AE6" w:rsidRPr="008C708F" w:rsidRDefault="002A5AE6" w:rsidP="002A5AE6">
      <w:pPr>
        <w:spacing w:after="0" w:line="232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даптированная рабочая программа курса предназначена для обучающихся с ОВЗ (задержкой психического развития и тяжелыми нарушениями речи (далее – ЗПР, ТНР)) средней общеобразовательной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C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компонента государственного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A5AE6" w:rsidRPr="00FE21FE" w:rsidRDefault="002A5AE6" w:rsidP="002A5AE6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FE21F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2A5AE6" w:rsidRPr="00FE21FE" w:rsidRDefault="002A5AE6" w:rsidP="002A5AE6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Федеральный закон от 29.12.12 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2A5AE6" w:rsidRPr="00FE21FE" w:rsidRDefault="002A5AE6" w:rsidP="002A5AE6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2A5AE6" w:rsidRPr="00FE21FE" w:rsidRDefault="002A5AE6" w:rsidP="002A5AE6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2A5AE6" w:rsidRPr="00FE21FE" w:rsidRDefault="002A5AE6" w:rsidP="002A5AE6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2A5AE6" w:rsidRPr="00FE21FE" w:rsidRDefault="002A5AE6" w:rsidP="002A5AE6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исьмо Министерства образования и науки РФ от 28.10.2015 № 1786 «О рабочих программах учебных предметов»;</w:t>
      </w:r>
    </w:p>
    <w:p w:rsidR="002A5AE6" w:rsidRPr="00FE21FE" w:rsidRDefault="002A5AE6" w:rsidP="002A5AE6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Методическое письмо “О преподавании учебного предмета 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История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 в общеобразовательных учреждениях Ярославской области в 2018-2019 уч. году”</w:t>
      </w:r>
    </w:p>
    <w:p w:rsidR="002A5AE6" w:rsidRPr="00FE21FE" w:rsidRDefault="002A5AE6" w:rsidP="002A5AE6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2A5AE6" w:rsidRPr="00FE21FE" w:rsidRDefault="002A5AE6" w:rsidP="002A5AE6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июня 2015 года № 576; приказом </w:t>
      </w:r>
      <w:proofErr w:type="spellStart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2015 года № 1529;  приказом </w:t>
      </w:r>
      <w:proofErr w:type="spellStart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января 2016 года № 38.) </w:t>
      </w:r>
      <w:proofErr w:type="gramEnd"/>
    </w:p>
    <w:p w:rsidR="002A5AE6" w:rsidRPr="00FE21FE" w:rsidRDefault="002A5AE6" w:rsidP="002A5AE6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E21FE">
        <w:rPr>
          <w:rFonts w:ascii="Times New Roman" w:eastAsia="Calibri" w:hAnsi="Times New Roman" w:cs="Times New Roman"/>
          <w:sz w:val="24"/>
          <w:szCs w:val="24"/>
        </w:rPr>
        <w:t>Историко-культурный стандарт (</w:t>
      </w:r>
      <w:hyperlink r:id="rId6" w:history="1">
        <w:r w:rsidRPr="00FE21FE">
          <w:rPr>
            <w:rFonts w:ascii="Times New Roman" w:eastAsia="Calibri" w:hAnsi="Times New Roman" w:cs="Times New Roman"/>
            <w:color w:val="000000" w:themeColor="text1"/>
            <w:u w:val="single"/>
          </w:rPr>
          <w:t>http://минобрнауки.рф/документы/3483</w:t>
        </w:r>
      </w:hyperlink>
      <w:r w:rsidRPr="00FE21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2A5AE6" w:rsidRPr="00206117" w:rsidRDefault="004F4169" w:rsidP="002A5AE6">
      <w:pPr>
        <w:spacing w:after="0" w:line="240" w:lineRule="auto"/>
        <w:ind w:left="-426" w:right="-42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2A5AE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A5AE6"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департамента образования Ярославской области от 11.06.2015. № 1031/01-10 «О примерных основных образовательных программах»,</w:t>
      </w:r>
    </w:p>
    <w:p w:rsidR="002A5AE6" w:rsidRPr="004F4169" w:rsidRDefault="002A5AE6" w:rsidP="004F4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- </w:t>
      </w:r>
      <w:r w:rsidRPr="004F4169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2A5AE6" w:rsidRPr="004F4169" w:rsidRDefault="002A5AE6" w:rsidP="004F4169">
      <w:pPr>
        <w:pStyle w:val="a4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F4169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2A5AE6" w:rsidRPr="004F4169" w:rsidRDefault="002A5AE6" w:rsidP="004F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учебник  </w:t>
      </w:r>
      <w:proofErr w:type="spellStart"/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Лукин П.В. «История России </w:t>
      </w:r>
      <w:r w:rsidRPr="004F41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41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для 7 класса общеобразовательных организаций». М.: ООО «Русское слово-учебник», 2016 г. </w:t>
      </w:r>
    </w:p>
    <w:p w:rsidR="002A5AE6" w:rsidRPr="004F4169" w:rsidRDefault="002A5AE6" w:rsidP="004F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учебник </w:t>
      </w:r>
      <w:proofErr w:type="spellStart"/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А.Я.Юдовской</w:t>
      </w:r>
      <w:proofErr w:type="spellEnd"/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П.А.Баранова</w:t>
      </w:r>
      <w:proofErr w:type="spellEnd"/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«Всеобщая история. История нового времени. 1500-1800» М., Просвещение, 2016 г.</w:t>
      </w:r>
    </w:p>
    <w:p w:rsidR="002A5AE6" w:rsidRPr="004F4169" w:rsidRDefault="002A5AE6" w:rsidP="004F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proofErr w:type="spellStart"/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А.Я.Юдовская</w:t>
      </w:r>
      <w:proofErr w:type="spellEnd"/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Л.М.Ванюшкина</w:t>
      </w:r>
      <w:proofErr w:type="spellEnd"/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тетрадь по новой истории. 1500-1800.  М., Просвещение, 2015</w:t>
      </w:r>
      <w:r w:rsidRPr="004F416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A5AE6" w:rsidRPr="004F4169" w:rsidRDefault="002A5AE6" w:rsidP="004F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6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изучение курса истории Нового времени с </w:t>
      </w:r>
      <w:r w:rsidRPr="004F41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Pr="004F41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 и истории России с </w:t>
      </w:r>
      <w:r w:rsidRPr="004F41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Pr="004F41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учащимися 7 класса.</w:t>
      </w:r>
      <w:r w:rsidRPr="004F4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5AE6" w:rsidRPr="004F4169" w:rsidRDefault="002A5AE6" w:rsidP="004F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2A5AE6" w:rsidRPr="004F4169" w:rsidRDefault="002A5AE6" w:rsidP="004F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целостной картины российской и мировой</w:t>
      </w:r>
    </w:p>
    <w:p w:rsidR="002A5AE6" w:rsidRPr="004F4169" w:rsidRDefault="002A5AE6" w:rsidP="004F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E6" w:rsidRPr="004F4169" w:rsidRDefault="002A5AE6" w:rsidP="004F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истории, учитывающей взаимосвязь всех ее этапов, их значимость для   понимания места и роли России в мире, важность вклада каждого народа,</w:t>
      </w:r>
    </w:p>
    <w:p w:rsidR="002A5AE6" w:rsidRPr="004F4169" w:rsidRDefault="002A5AE6" w:rsidP="004F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культуры в общую историю страны, </w:t>
      </w:r>
    </w:p>
    <w:p w:rsidR="002A5AE6" w:rsidRPr="004F4169" w:rsidRDefault="002A5AE6" w:rsidP="004F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личностной позиции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основным этапам развития российского государства и общества,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современному образу России.</w:t>
      </w:r>
    </w:p>
    <w:p w:rsidR="002A5AE6" w:rsidRPr="004F4169" w:rsidRDefault="002A5AE6" w:rsidP="004F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E6" w:rsidRPr="004F4169" w:rsidRDefault="002A5AE6" w:rsidP="004F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«История» изучается на уровне основного общего образования в качестве обязательной дисциплины в 7 классе в общем объеме 66 часов. Курс отечественной истории является важнейшим слагаемым предмета «История», поэтому в 7 классе на него отводится 40 часов в год. Курс всеобщей истории – 26 часов.</w:t>
      </w:r>
    </w:p>
    <w:p w:rsidR="002A5AE6" w:rsidRDefault="002A5AE6" w:rsidP="002A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AE6" w:rsidRDefault="002A5AE6" w:rsidP="002A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2A5AE6" w:rsidRPr="007E19BB" w:rsidRDefault="002A5AE6" w:rsidP="002A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801"/>
        <w:gridCol w:w="6171"/>
        <w:gridCol w:w="1633"/>
      </w:tblGrid>
      <w:tr w:rsidR="002A5AE6" w:rsidRPr="007E19BB" w:rsidTr="00943ACD">
        <w:trPr>
          <w:trHeight w:val="54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19BB">
              <w:rPr>
                <w:rFonts w:eastAsia="Calibri"/>
                <w:b/>
                <w:sz w:val="24"/>
                <w:szCs w:val="24"/>
                <w:lang w:val="en-US" w:eastAsia="ru-RU"/>
              </w:rPr>
              <w:t>/</w:t>
            </w: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A5AE6" w:rsidRPr="007E19BB" w:rsidTr="00943ACD">
        <w:trPr>
          <w:trHeight w:val="274"/>
        </w:trPr>
        <w:tc>
          <w:tcPr>
            <w:tcW w:w="1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2A5AE6" w:rsidRPr="007E19BB" w:rsidTr="00943ACD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2A5AE6" w:rsidRPr="007E19BB" w:rsidTr="00943ACD">
        <w:trPr>
          <w:trHeight w:val="2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</w:tr>
      <w:tr w:rsidR="002A5AE6" w:rsidRPr="007E19BB" w:rsidTr="00943ACD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Первые революции Нового времени. Международные отношения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2A5AE6" w:rsidRPr="007E19BB" w:rsidTr="00943ACD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2A5AE6" w:rsidRPr="007E19BB" w:rsidTr="00943ACD">
        <w:trPr>
          <w:trHeight w:val="274"/>
        </w:trPr>
        <w:tc>
          <w:tcPr>
            <w:tcW w:w="1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A5AE6" w:rsidRPr="007E19BB" w:rsidTr="00943ACD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2A5AE6" w:rsidRPr="007E19BB" w:rsidTr="00943ACD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Создание Московского царства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2A5AE6" w:rsidRPr="007E19BB" w:rsidTr="00943ACD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 xml:space="preserve">Смутное время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</w:tr>
      <w:tr w:rsidR="002A5AE6" w:rsidRPr="007E19BB" w:rsidTr="00943ACD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 xml:space="preserve">Россия при первых Романовых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</w:tr>
      <w:tr w:rsidR="002A5AE6" w:rsidRPr="007E19BB" w:rsidTr="00943ACD">
        <w:trPr>
          <w:trHeight w:val="2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6" w:rsidRPr="007E19BB" w:rsidRDefault="002A5AE6" w:rsidP="00943ACD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</w:tbl>
    <w:p w:rsidR="002A5AE6" w:rsidRPr="007641F7" w:rsidRDefault="002A5AE6" w:rsidP="002A5AE6">
      <w:pPr>
        <w:tabs>
          <w:tab w:val="left" w:pos="298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A5AE6" w:rsidRP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A5AE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  <w:r w:rsidRPr="002A5AE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31"/>
        <w:gridCol w:w="907"/>
        <w:gridCol w:w="846"/>
        <w:gridCol w:w="2085"/>
        <w:gridCol w:w="432"/>
        <w:gridCol w:w="1269"/>
        <w:gridCol w:w="943"/>
        <w:gridCol w:w="1041"/>
      </w:tblGrid>
      <w:tr w:rsidR="002A5AE6" w:rsidRPr="002A5AE6" w:rsidTr="002A5AE6">
        <w:tc>
          <w:tcPr>
            <w:tcW w:w="2093" w:type="dxa"/>
            <w:vMerge w:val="restart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№/ тема раздела</w:t>
            </w:r>
          </w:p>
        </w:tc>
        <w:tc>
          <w:tcPr>
            <w:tcW w:w="1038" w:type="dxa"/>
            <w:gridSpan w:val="2"/>
            <w:vMerge w:val="restart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46" w:type="dxa"/>
            <w:vMerge w:val="restart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70" w:type="dxa"/>
            <w:gridSpan w:val="5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</w:tr>
      <w:tr w:rsidR="002A5AE6" w:rsidRPr="002A5AE6" w:rsidTr="004F4169">
        <w:tc>
          <w:tcPr>
            <w:tcW w:w="2093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Практ</w:t>
            </w:r>
            <w:proofErr w:type="spellEnd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. р.</w:t>
            </w:r>
          </w:p>
        </w:tc>
        <w:tc>
          <w:tcPr>
            <w:tcW w:w="1701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84" w:type="dxa"/>
            <w:gridSpan w:val="2"/>
          </w:tcPr>
          <w:p w:rsidR="002A5AE6" w:rsidRPr="002A5AE6" w:rsidRDefault="002A5AE6" w:rsidP="004F4169">
            <w:pPr>
              <w:widowControl w:val="0"/>
              <w:autoSpaceDE w:val="0"/>
              <w:autoSpaceDN w:val="0"/>
              <w:adjustRightInd w:val="0"/>
              <w:ind w:right="600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Прове</w:t>
            </w:r>
            <w:r w:rsidR="004F4169">
              <w:rPr>
                <w:color w:val="000000" w:themeColor="text1"/>
                <w:sz w:val="24"/>
                <w:szCs w:val="24"/>
                <w:lang w:eastAsia="ru-RU"/>
              </w:rPr>
              <w:t>роч</w:t>
            </w:r>
            <w:proofErr w:type="spellEnd"/>
            <w:r w:rsidR="004F4169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A5AE6" w:rsidRPr="002A5AE6" w:rsidTr="004F4169">
        <w:tc>
          <w:tcPr>
            <w:tcW w:w="2093" w:type="dxa"/>
            <w:vMerge w:val="restart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1.Мир в Начале нового времени. Великие географические открытия. Возрождение</w:t>
            </w:r>
          </w:p>
        </w:tc>
        <w:tc>
          <w:tcPr>
            <w:tcW w:w="1038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085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1.Великие географ</w:t>
            </w:r>
            <w:proofErr w:type="gramStart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ткрытия и их последствия.</w:t>
            </w:r>
          </w:p>
        </w:tc>
        <w:tc>
          <w:tcPr>
            <w:tcW w:w="1701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A5AE6" w:rsidRPr="002A5AE6" w:rsidRDefault="002A5AE6" w:rsidP="002A5AE6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1075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4F4169">
        <w:tc>
          <w:tcPr>
            <w:tcW w:w="2093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085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4F4169">
        <w:tc>
          <w:tcPr>
            <w:tcW w:w="2093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085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A5AE6" w:rsidRPr="002A5AE6" w:rsidRDefault="004F4169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AE6" w:rsidRPr="002A5AE6">
              <w:rPr>
                <w:color w:val="000000" w:themeColor="text1"/>
                <w:sz w:val="24"/>
                <w:szCs w:val="24"/>
                <w:lang w:eastAsia="ru-RU"/>
              </w:rPr>
              <w:t>.Мир художественной культуры Возрождения</w:t>
            </w:r>
          </w:p>
        </w:tc>
        <w:tc>
          <w:tcPr>
            <w:tcW w:w="1984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4F4169">
        <w:tc>
          <w:tcPr>
            <w:tcW w:w="2093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085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4F4169">
        <w:tc>
          <w:tcPr>
            <w:tcW w:w="2093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085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4F4169">
        <w:tc>
          <w:tcPr>
            <w:tcW w:w="2093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085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2.Распространение Реформации в Европе</w:t>
            </w:r>
          </w:p>
        </w:tc>
        <w:tc>
          <w:tcPr>
            <w:tcW w:w="1701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4F4169">
        <w:tc>
          <w:tcPr>
            <w:tcW w:w="2093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085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4F4169">
        <w:tc>
          <w:tcPr>
            <w:tcW w:w="2093" w:type="dxa"/>
            <w:vMerge w:val="restart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 xml:space="preserve">2.Первые революции </w:t>
            </w: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Нового времени. Международные отношения</w:t>
            </w:r>
          </w:p>
        </w:tc>
        <w:tc>
          <w:tcPr>
            <w:tcW w:w="1038" w:type="dxa"/>
            <w:gridSpan w:val="2"/>
            <w:vMerge w:val="restart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2085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 xml:space="preserve">3.Освободительная война в </w:t>
            </w: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Нидерландах</w:t>
            </w:r>
          </w:p>
        </w:tc>
        <w:tc>
          <w:tcPr>
            <w:tcW w:w="1701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4F4169">
        <w:tc>
          <w:tcPr>
            <w:tcW w:w="2093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085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A5AE6" w:rsidRPr="002A5AE6" w:rsidRDefault="004F4169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AE6" w:rsidRPr="002A5AE6">
              <w:rPr>
                <w:color w:val="000000" w:themeColor="text1"/>
                <w:sz w:val="24"/>
                <w:szCs w:val="24"/>
                <w:lang w:eastAsia="ru-RU"/>
              </w:rPr>
              <w:t>.по теме Первые революции Нового времени. Международные отношения</w:t>
            </w:r>
          </w:p>
        </w:tc>
      </w:tr>
      <w:tr w:rsidR="002A5AE6" w:rsidRPr="002A5AE6" w:rsidTr="002A5AE6">
        <w:tc>
          <w:tcPr>
            <w:tcW w:w="9747" w:type="dxa"/>
            <w:gridSpan w:val="9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b/>
                <w:color w:val="000000" w:themeColor="text1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2A5AE6" w:rsidRPr="002A5AE6" w:rsidTr="002A5AE6">
        <w:tc>
          <w:tcPr>
            <w:tcW w:w="2224" w:type="dxa"/>
            <w:gridSpan w:val="2"/>
            <w:vMerge w:val="restart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1.Создание Московского царства</w:t>
            </w:r>
          </w:p>
        </w:tc>
        <w:tc>
          <w:tcPr>
            <w:tcW w:w="907" w:type="dxa"/>
            <w:vMerge w:val="restart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517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1.Иван Грозный – первый русский царь</w:t>
            </w: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2A5AE6">
        <w:tc>
          <w:tcPr>
            <w:tcW w:w="2224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517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2.Внешняя политика России при Иване Грозном</w:t>
            </w: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2A5AE6">
        <w:tc>
          <w:tcPr>
            <w:tcW w:w="2224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517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1.Русская культура в 16 веке</w:t>
            </w: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2A5AE6">
        <w:tc>
          <w:tcPr>
            <w:tcW w:w="2224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517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2A5AE6">
        <w:tc>
          <w:tcPr>
            <w:tcW w:w="2224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2.Смутное время</w:t>
            </w:r>
          </w:p>
        </w:tc>
        <w:tc>
          <w:tcPr>
            <w:tcW w:w="907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517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2A5AE6">
        <w:tc>
          <w:tcPr>
            <w:tcW w:w="2224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517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1.Смутное время</w:t>
            </w:r>
          </w:p>
        </w:tc>
      </w:tr>
      <w:tr w:rsidR="002A5AE6" w:rsidRPr="002A5AE6" w:rsidTr="002A5AE6">
        <w:tc>
          <w:tcPr>
            <w:tcW w:w="2224" w:type="dxa"/>
            <w:gridSpan w:val="2"/>
            <w:vMerge w:val="restart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3.Россия при первых Романовых</w:t>
            </w:r>
          </w:p>
        </w:tc>
        <w:tc>
          <w:tcPr>
            <w:tcW w:w="907" w:type="dxa"/>
            <w:vMerge w:val="restart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517" w:type="dxa"/>
            <w:gridSpan w:val="2"/>
          </w:tcPr>
          <w:p w:rsidR="002A5AE6" w:rsidRPr="002A5AE6" w:rsidRDefault="004F4169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A5AE6" w:rsidRPr="002A5AE6">
              <w:rPr>
                <w:color w:val="000000" w:themeColor="text1"/>
                <w:sz w:val="24"/>
                <w:szCs w:val="24"/>
                <w:lang w:eastAsia="ru-RU"/>
              </w:rPr>
              <w:t>.Соборные уложения 1649 г.</w:t>
            </w: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2A5AE6">
        <w:tc>
          <w:tcPr>
            <w:tcW w:w="2224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517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2A5AE6">
        <w:tc>
          <w:tcPr>
            <w:tcW w:w="2224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517" w:type="dxa"/>
            <w:gridSpan w:val="2"/>
          </w:tcPr>
          <w:p w:rsidR="002A5AE6" w:rsidRPr="002A5AE6" w:rsidRDefault="004F4169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A5AE6" w:rsidRPr="002A5AE6">
              <w:rPr>
                <w:color w:val="000000" w:themeColor="text1"/>
                <w:sz w:val="24"/>
                <w:szCs w:val="24"/>
                <w:lang w:eastAsia="ru-RU"/>
              </w:rPr>
              <w:t>.Внешняя политика царя Алексея Михайловича</w:t>
            </w: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2A5AE6">
        <w:tc>
          <w:tcPr>
            <w:tcW w:w="2224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517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2A5AE6" w:rsidRPr="002A5AE6" w:rsidRDefault="004F4169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A5AE6" w:rsidRPr="002A5AE6">
              <w:rPr>
                <w:color w:val="000000" w:themeColor="text1"/>
                <w:sz w:val="24"/>
                <w:szCs w:val="24"/>
                <w:lang w:eastAsia="ru-RU"/>
              </w:rPr>
              <w:t>.Никон и Аввакум: политические, правовые идеи</w:t>
            </w: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2A5AE6">
        <w:tc>
          <w:tcPr>
            <w:tcW w:w="2224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517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2A5AE6">
        <w:tc>
          <w:tcPr>
            <w:tcW w:w="2224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517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AE6" w:rsidRPr="002A5AE6" w:rsidTr="002A5AE6">
        <w:tc>
          <w:tcPr>
            <w:tcW w:w="2224" w:type="dxa"/>
            <w:gridSpan w:val="2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17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2.по теме Россия при первых Романовых</w:t>
            </w:r>
          </w:p>
        </w:tc>
      </w:tr>
    </w:tbl>
    <w:p w:rsidR="002A5AE6" w:rsidRP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5AE6" w:rsidRP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A5A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Контрольно-диагностические работы</w:t>
      </w:r>
      <w:r w:rsidRPr="002A5A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384"/>
        <w:gridCol w:w="1418"/>
        <w:gridCol w:w="6804"/>
      </w:tblGrid>
      <w:tr w:rsidR="002A5AE6" w:rsidRPr="002A5AE6" w:rsidTr="00943ACD">
        <w:tc>
          <w:tcPr>
            <w:tcW w:w="1384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2A5AE6" w:rsidRPr="002A5AE6" w:rsidTr="00943ACD">
        <w:tc>
          <w:tcPr>
            <w:tcW w:w="1384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6804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2A5AE6" w:rsidRPr="002A5AE6" w:rsidTr="00943ACD">
        <w:tc>
          <w:tcPr>
            <w:tcW w:w="1384" w:type="dxa"/>
          </w:tcPr>
          <w:p w:rsidR="002A5AE6" w:rsidRPr="002A5AE6" w:rsidRDefault="004F4169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6804" w:type="dxa"/>
          </w:tcPr>
          <w:p w:rsidR="002A5AE6" w:rsidRPr="002A5AE6" w:rsidRDefault="002A5AE6" w:rsidP="004F416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К/</w:t>
            </w:r>
            <w:proofErr w:type="gramStart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 xml:space="preserve"> по теме «Первые революции Нового времени»</w:t>
            </w:r>
          </w:p>
        </w:tc>
      </w:tr>
      <w:tr w:rsidR="002A5AE6" w:rsidRPr="002A5AE6" w:rsidTr="00943ACD">
        <w:tc>
          <w:tcPr>
            <w:tcW w:w="1384" w:type="dxa"/>
          </w:tcPr>
          <w:p w:rsidR="002A5AE6" w:rsidRPr="002A5AE6" w:rsidRDefault="004F4169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6804" w:type="dxa"/>
          </w:tcPr>
          <w:p w:rsidR="002A5AE6" w:rsidRPr="002A5AE6" w:rsidRDefault="002A5AE6" w:rsidP="004F416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К/</w:t>
            </w:r>
            <w:proofErr w:type="gramStart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 xml:space="preserve">  по теме «Московское царство. Смутное время»</w:t>
            </w:r>
          </w:p>
        </w:tc>
      </w:tr>
      <w:tr w:rsidR="002A5AE6" w:rsidRPr="002A5AE6" w:rsidTr="00943ACD">
        <w:tc>
          <w:tcPr>
            <w:tcW w:w="1384" w:type="dxa"/>
          </w:tcPr>
          <w:p w:rsidR="002A5AE6" w:rsidRPr="002A5AE6" w:rsidRDefault="004F4169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804" w:type="dxa"/>
          </w:tcPr>
          <w:p w:rsidR="002A5AE6" w:rsidRPr="002A5AE6" w:rsidRDefault="002A5AE6" w:rsidP="004F416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К/</w:t>
            </w:r>
            <w:proofErr w:type="gramStart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 xml:space="preserve">  по теме «Россия при первых Романовых»</w:t>
            </w:r>
          </w:p>
        </w:tc>
      </w:tr>
      <w:tr w:rsidR="002A5AE6" w:rsidRPr="002A5AE6" w:rsidTr="00943ACD">
        <w:tc>
          <w:tcPr>
            <w:tcW w:w="1384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5AE6" w:rsidRPr="002A5AE6" w:rsidRDefault="002A5AE6" w:rsidP="002A5A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804" w:type="dxa"/>
          </w:tcPr>
          <w:p w:rsidR="002A5AE6" w:rsidRPr="002A5AE6" w:rsidRDefault="002A5AE6" w:rsidP="004F416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К/</w:t>
            </w:r>
            <w:proofErr w:type="gramStart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A5AE6">
              <w:rPr>
                <w:color w:val="000000" w:themeColor="text1"/>
                <w:sz w:val="24"/>
                <w:szCs w:val="24"/>
                <w:lang w:eastAsia="ru-RU"/>
              </w:rPr>
              <w:t xml:space="preserve">  по теме «Итоговая по теме по курсу История России»</w:t>
            </w:r>
          </w:p>
        </w:tc>
      </w:tr>
    </w:tbl>
    <w:p w:rsidR="002A5AE6" w:rsidRPr="002A5AE6" w:rsidRDefault="002A5AE6" w:rsidP="004F4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2A5AE6" w:rsidRPr="002A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A5A"/>
    <w:multiLevelType w:val="hybridMultilevel"/>
    <w:tmpl w:val="074AFFCA"/>
    <w:lvl w:ilvl="0" w:tplc="7EC0F1E2">
      <w:start w:val="1"/>
      <w:numFmt w:val="bullet"/>
      <w:lvlText w:val="а"/>
      <w:lvlJc w:val="left"/>
    </w:lvl>
    <w:lvl w:ilvl="1" w:tplc="F328D004">
      <w:start w:val="1"/>
      <w:numFmt w:val="bullet"/>
      <w:lvlText w:val="в"/>
      <w:lvlJc w:val="left"/>
    </w:lvl>
    <w:lvl w:ilvl="2" w:tplc="CADAA132">
      <w:start w:val="3"/>
      <w:numFmt w:val="decimal"/>
      <w:lvlText w:val="%3)"/>
      <w:lvlJc w:val="left"/>
    </w:lvl>
    <w:lvl w:ilvl="3" w:tplc="657E2E8A">
      <w:numFmt w:val="decimal"/>
      <w:lvlText w:val=""/>
      <w:lvlJc w:val="left"/>
    </w:lvl>
    <w:lvl w:ilvl="4" w:tplc="D7625F76">
      <w:numFmt w:val="decimal"/>
      <w:lvlText w:val=""/>
      <w:lvlJc w:val="left"/>
    </w:lvl>
    <w:lvl w:ilvl="5" w:tplc="97367B68">
      <w:numFmt w:val="decimal"/>
      <w:lvlText w:val=""/>
      <w:lvlJc w:val="left"/>
    </w:lvl>
    <w:lvl w:ilvl="6" w:tplc="C09EEF08">
      <w:numFmt w:val="decimal"/>
      <w:lvlText w:val=""/>
      <w:lvlJc w:val="left"/>
    </w:lvl>
    <w:lvl w:ilvl="7" w:tplc="BCD84D44">
      <w:numFmt w:val="decimal"/>
      <w:lvlText w:val=""/>
      <w:lvlJc w:val="left"/>
    </w:lvl>
    <w:lvl w:ilvl="8" w:tplc="8866416E">
      <w:numFmt w:val="decimal"/>
      <w:lvlText w:val=""/>
      <w:lvlJc w:val="left"/>
    </w:lvl>
  </w:abstractNum>
  <w:abstractNum w:abstractNumId="1">
    <w:nsid w:val="25031F4A"/>
    <w:multiLevelType w:val="hybridMultilevel"/>
    <w:tmpl w:val="F0CAF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E6"/>
    <w:rsid w:val="00044C6D"/>
    <w:rsid w:val="0006180E"/>
    <w:rsid w:val="000A4F33"/>
    <w:rsid w:val="000C06C3"/>
    <w:rsid w:val="000D3077"/>
    <w:rsid w:val="000E1F6A"/>
    <w:rsid w:val="000E66B1"/>
    <w:rsid w:val="00122C3E"/>
    <w:rsid w:val="0012656B"/>
    <w:rsid w:val="001473F7"/>
    <w:rsid w:val="00150B87"/>
    <w:rsid w:val="0016781F"/>
    <w:rsid w:val="00182023"/>
    <w:rsid w:val="001D5FA7"/>
    <w:rsid w:val="001D7FD3"/>
    <w:rsid w:val="002017E6"/>
    <w:rsid w:val="002446F8"/>
    <w:rsid w:val="00284C66"/>
    <w:rsid w:val="002A5AE6"/>
    <w:rsid w:val="002D661B"/>
    <w:rsid w:val="0030058C"/>
    <w:rsid w:val="0030486B"/>
    <w:rsid w:val="0033200A"/>
    <w:rsid w:val="00353332"/>
    <w:rsid w:val="00393D6E"/>
    <w:rsid w:val="003D4C3C"/>
    <w:rsid w:val="003E0BF4"/>
    <w:rsid w:val="003F0EE3"/>
    <w:rsid w:val="00481AE5"/>
    <w:rsid w:val="004A6FB9"/>
    <w:rsid w:val="004F4169"/>
    <w:rsid w:val="0050470F"/>
    <w:rsid w:val="0050521E"/>
    <w:rsid w:val="00510C22"/>
    <w:rsid w:val="005A66FB"/>
    <w:rsid w:val="005C1499"/>
    <w:rsid w:val="00614F13"/>
    <w:rsid w:val="006522EF"/>
    <w:rsid w:val="0072119E"/>
    <w:rsid w:val="00756A06"/>
    <w:rsid w:val="00763665"/>
    <w:rsid w:val="007A13D4"/>
    <w:rsid w:val="007F313B"/>
    <w:rsid w:val="008413AE"/>
    <w:rsid w:val="009067AB"/>
    <w:rsid w:val="009116C5"/>
    <w:rsid w:val="00953585"/>
    <w:rsid w:val="009A28BF"/>
    <w:rsid w:val="009C097D"/>
    <w:rsid w:val="009E4E14"/>
    <w:rsid w:val="00A53E75"/>
    <w:rsid w:val="00A87CE0"/>
    <w:rsid w:val="00AE54A5"/>
    <w:rsid w:val="00B207BB"/>
    <w:rsid w:val="00B60DA9"/>
    <w:rsid w:val="00BE41FE"/>
    <w:rsid w:val="00C50D3B"/>
    <w:rsid w:val="00C70E73"/>
    <w:rsid w:val="00CE147E"/>
    <w:rsid w:val="00D07A2D"/>
    <w:rsid w:val="00D27960"/>
    <w:rsid w:val="00D44223"/>
    <w:rsid w:val="00D83BD1"/>
    <w:rsid w:val="00DA5C6F"/>
    <w:rsid w:val="00DE0188"/>
    <w:rsid w:val="00E16299"/>
    <w:rsid w:val="00E24382"/>
    <w:rsid w:val="00E457DF"/>
    <w:rsid w:val="00E511B6"/>
    <w:rsid w:val="00E572F0"/>
    <w:rsid w:val="00EC26DE"/>
    <w:rsid w:val="00ED6118"/>
    <w:rsid w:val="00EF62CE"/>
    <w:rsid w:val="00F3242F"/>
    <w:rsid w:val="00F6720D"/>
    <w:rsid w:val="00F67AEA"/>
    <w:rsid w:val="00F969B6"/>
    <w:rsid w:val="00FB29A8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5AE6"/>
    <w:pPr>
      <w:ind w:left="720"/>
      <w:contextualSpacing/>
    </w:pPr>
  </w:style>
  <w:style w:type="paragraph" w:styleId="a4">
    <w:name w:val="No Spacing"/>
    <w:link w:val="a5"/>
    <w:qFormat/>
    <w:rsid w:val="002A5AE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2A5AE6"/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rsid w:val="002A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5AE6"/>
    <w:pPr>
      <w:ind w:left="720"/>
      <w:contextualSpacing/>
    </w:pPr>
  </w:style>
  <w:style w:type="paragraph" w:styleId="a4">
    <w:name w:val="No Spacing"/>
    <w:link w:val="a5"/>
    <w:qFormat/>
    <w:rsid w:val="002A5AE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2A5AE6"/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rsid w:val="002A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2019-02-07T18:34:00Z</dcterms:created>
  <dcterms:modified xsi:type="dcterms:W3CDTF">2019-02-07T18:50:00Z</dcterms:modified>
</cp:coreProperties>
</file>