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1A" w:rsidRDefault="00396323">
      <w:pPr>
        <w:spacing w:before="78"/>
        <w:ind w:left="2147" w:right="2717" w:hanging="3"/>
        <w:jc w:val="center"/>
        <w:rPr>
          <w:b/>
          <w:sz w:val="26"/>
        </w:rPr>
      </w:pPr>
      <w:r>
        <w:rPr>
          <w:b/>
          <w:sz w:val="26"/>
        </w:rPr>
        <w:t>АННОТАЦИЯ К РАБОЧЕЙ ПРОГРАММЕ ПО ОКРУЖАЮЩЕМУ МИРУ 1 – 4 КЛАСС УМК «ШКОЛА РОССИИ»</w:t>
      </w:r>
    </w:p>
    <w:p w:rsidR="00777EB8" w:rsidRDefault="00777EB8">
      <w:pPr>
        <w:spacing w:before="78"/>
        <w:ind w:left="2147" w:right="2717" w:hanging="3"/>
        <w:jc w:val="center"/>
        <w:rPr>
          <w:b/>
          <w:sz w:val="26"/>
        </w:rPr>
      </w:pPr>
      <w:r>
        <w:rPr>
          <w:b/>
          <w:sz w:val="26"/>
        </w:rPr>
        <w:t>Срок реализации 2018-2019 учебный год</w:t>
      </w:r>
    </w:p>
    <w:p w:rsidR="00776C1A" w:rsidRDefault="00776C1A">
      <w:pPr>
        <w:pStyle w:val="a3"/>
        <w:spacing w:before="5"/>
        <w:ind w:left="0"/>
        <w:rPr>
          <w:b/>
          <w:sz w:val="27"/>
        </w:rPr>
      </w:pPr>
    </w:p>
    <w:p w:rsidR="00776C1A" w:rsidRDefault="00396323">
      <w:pPr>
        <w:pStyle w:val="a3"/>
        <w:ind w:right="684" w:firstLine="707"/>
        <w:jc w:val="both"/>
      </w:pPr>
      <w:r>
        <w:t>Рабочая программа по окружающему миру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Примерной программы начального общего образования по окружающему миру (Плешаков А.А. – М.: «Просвещение», 2014г.) для учащихся1-4</w:t>
      </w:r>
      <w:r>
        <w:rPr>
          <w:spacing w:val="-5"/>
        </w:rPr>
        <w:t xml:space="preserve"> </w:t>
      </w:r>
      <w:r>
        <w:t>классов.</w:t>
      </w:r>
    </w:p>
    <w:p w:rsidR="00776C1A" w:rsidRDefault="00396323">
      <w:pPr>
        <w:pStyle w:val="a3"/>
        <w:ind w:right="695" w:firstLine="707"/>
        <w:jc w:val="both"/>
      </w:pPr>
      <w:r>
        <w:t>Рабочая программа ориентирована на использование УМК «Школа России» для 1-4 классов:</w:t>
      </w:r>
    </w:p>
    <w:p w:rsidR="00776C1A" w:rsidRDefault="00396323">
      <w:pPr>
        <w:pStyle w:val="a3"/>
        <w:ind w:left="820"/>
      </w:pPr>
      <w:r>
        <w:t>Плешаков А.А. Окружающий мир. Учебник в 2-х ч. – М.: Просвещение,</w:t>
      </w:r>
    </w:p>
    <w:p w:rsidR="00776C1A" w:rsidRDefault="00396323">
      <w:pPr>
        <w:pStyle w:val="a3"/>
        <w:spacing w:before="2" w:line="322" w:lineRule="exact"/>
      </w:pPr>
      <w:r>
        <w:t>201</w:t>
      </w:r>
      <w:r w:rsidR="00777EB8">
        <w:t>6</w:t>
      </w:r>
      <w:r>
        <w:t>.</w:t>
      </w:r>
    </w:p>
    <w:p w:rsidR="00776C1A" w:rsidRDefault="00396323">
      <w:pPr>
        <w:pStyle w:val="a3"/>
        <w:ind w:right="684" w:firstLine="628"/>
        <w:jc w:val="both"/>
      </w:pPr>
      <w:r>
        <w:t>Плешаков А.А.</w:t>
      </w:r>
      <w:r w:rsidR="00317726">
        <w:t xml:space="preserve"> </w:t>
      </w:r>
      <w:bookmarkStart w:id="0" w:name="_GoBack"/>
      <w:bookmarkEnd w:id="0"/>
      <w:r>
        <w:t>Окружающий мир. Рабочая тетрадь в 2-х частях. – М.: Просвещение, 201</w:t>
      </w:r>
      <w:r w:rsidR="00777EB8">
        <w:t>8</w:t>
      </w:r>
      <w:r>
        <w:t>;</w:t>
      </w:r>
    </w:p>
    <w:p w:rsidR="00776C1A" w:rsidRDefault="00396323">
      <w:pPr>
        <w:pStyle w:val="a3"/>
        <w:spacing w:line="321" w:lineRule="exact"/>
        <w:ind w:left="750"/>
      </w:pPr>
      <w:r>
        <w:t>Электронное сопровождение к учебнику «Окружающий мир».</w:t>
      </w:r>
    </w:p>
    <w:p w:rsidR="00776C1A" w:rsidRDefault="00396323">
      <w:pPr>
        <w:spacing w:line="322" w:lineRule="exact"/>
        <w:ind w:left="688"/>
        <w:rPr>
          <w:sz w:val="28"/>
        </w:rPr>
      </w:pPr>
      <w:r>
        <w:rPr>
          <w:b/>
          <w:sz w:val="28"/>
        </w:rPr>
        <w:t xml:space="preserve">Цели </w:t>
      </w:r>
      <w:r>
        <w:rPr>
          <w:sz w:val="28"/>
        </w:rPr>
        <w:t>изучения курса:</w:t>
      </w:r>
    </w:p>
    <w:p w:rsidR="00776C1A" w:rsidRDefault="00396323">
      <w:pPr>
        <w:pStyle w:val="a4"/>
        <w:numPr>
          <w:ilvl w:val="0"/>
          <w:numId w:val="2"/>
        </w:numPr>
        <w:tabs>
          <w:tab w:val="left" w:pos="1114"/>
        </w:tabs>
        <w:ind w:right="689" w:firstLine="566"/>
        <w:rPr>
          <w:sz w:val="28"/>
        </w:rPr>
      </w:pPr>
      <w:r>
        <w:rPr>
          <w:sz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природой;</w:t>
      </w:r>
    </w:p>
    <w:p w:rsidR="00776C1A" w:rsidRDefault="00396323">
      <w:pPr>
        <w:pStyle w:val="a4"/>
        <w:numPr>
          <w:ilvl w:val="0"/>
          <w:numId w:val="2"/>
        </w:numPr>
        <w:tabs>
          <w:tab w:val="left" w:pos="1090"/>
        </w:tabs>
        <w:spacing w:before="1"/>
        <w:ind w:firstLine="566"/>
        <w:rPr>
          <w:sz w:val="28"/>
        </w:rPr>
      </w:pPr>
      <w:r>
        <w:rPr>
          <w:sz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776C1A" w:rsidRDefault="00396323">
      <w:pPr>
        <w:spacing w:before="1" w:line="322" w:lineRule="exact"/>
        <w:ind w:left="688"/>
        <w:rPr>
          <w:sz w:val="28"/>
        </w:rPr>
      </w:pPr>
      <w:r>
        <w:rPr>
          <w:sz w:val="28"/>
        </w:rPr>
        <w:t xml:space="preserve">Основные </w:t>
      </w:r>
      <w:r>
        <w:rPr>
          <w:b/>
          <w:sz w:val="28"/>
        </w:rPr>
        <w:t xml:space="preserve">задачи </w:t>
      </w:r>
      <w:r>
        <w:rPr>
          <w:sz w:val="28"/>
        </w:rPr>
        <w:t>содержания курса:</w:t>
      </w:r>
    </w:p>
    <w:p w:rsidR="00776C1A" w:rsidRDefault="00396323">
      <w:pPr>
        <w:pStyle w:val="a4"/>
        <w:numPr>
          <w:ilvl w:val="0"/>
          <w:numId w:val="1"/>
        </w:numPr>
        <w:tabs>
          <w:tab w:val="left" w:pos="1132"/>
        </w:tabs>
        <w:ind w:right="690" w:firstLine="566"/>
        <w:jc w:val="both"/>
        <w:rPr>
          <w:sz w:val="28"/>
        </w:rPr>
      </w:pPr>
      <w:r>
        <w:rPr>
          <w:sz w:val="28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776C1A" w:rsidRDefault="00396323">
      <w:pPr>
        <w:pStyle w:val="a4"/>
        <w:numPr>
          <w:ilvl w:val="0"/>
          <w:numId w:val="1"/>
        </w:numPr>
        <w:tabs>
          <w:tab w:val="left" w:pos="1211"/>
        </w:tabs>
        <w:ind w:firstLine="566"/>
        <w:jc w:val="both"/>
        <w:rPr>
          <w:sz w:val="28"/>
        </w:rPr>
      </w:pPr>
      <w:r>
        <w:rPr>
          <w:sz w:val="28"/>
        </w:rPr>
        <w:t>осознание ребёнком ценности, целостности и многообразия окружающего мира, своего места в</w:t>
      </w:r>
      <w:r>
        <w:rPr>
          <w:spacing w:val="-7"/>
          <w:sz w:val="28"/>
        </w:rPr>
        <w:t xml:space="preserve"> </w:t>
      </w:r>
      <w:r>
        <w:rPr>
          <w:sz w:val="28"/>
        </w:rPr>
        <w:t>нём;</w:t>
      </w:r>
    </w:p>
    <w:p w:rsidR="00776C1A" w:rsidRDefault="00396323">
      <w:pPr>
        <w:pStyle w:val="a4"/>
        <w:numPr>
          <w:ilvl w:val="0"/>
          <w:numId w:val="1"/>
        </w:numPr>
        <w:tabs>
          <w:tab w:val="left" w:pos="1257"/>
        </w:tabs>
        <w:spacing w:line="242" w:lineRule="auto"/>
        <w:ind w:firstLine="566"/>
        <w:jc w:val="both"/>
        <w:rPr>
          <w:sz w:val="28"/>
        </w:rPr>
      </w:pPr>
      <w:r>
        <w:rPr>
          <w:sz w:val="28"/>
        </w:rPr>
        <w:t>формирование модели безопасного поведения в условиях повседневной жизни и в различных опасных и чрезвычайных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ситуациях;</w:t>
      </w:r>
    </w:p>
    <w:p w:rsidR="00776C1A" w:rsidRDefault="00396323">
      <w:pPr>
        <w:pStyle w:val="a4"/>
        <w:numPr>
          <w:ilvl w:val="0"/>
          <w:numId w:val="1"/>
        </w:numPr>
        <w:tabs>
          <w:tab w:val="left" w:pos="1168"/>
        </w:tabs>
        <w:ind w:right="695" w:firstLine="566"/>
        <w:jc w:val="both"/>
        <w:rPr>
          <w:sz w:val="28"/>
        </w:rPr>
      </w:pPr>
      <w:r>
        <w:rPr>
          <w:sz w:val="28"/>
        </w:rPr>
        <w:t>формирование психологической культуры и компетенции для обеспечения эффективного и безопасного взаимодействия в</w:t>
      </w:r>
      <w:r>
        <w:rPr>
          <w:spacing w:val="-7"/>
          <w:sz w:val="28"/>
        </w:rPr>
        <w:t xml:space="preserve"> </w:t>
      </w:r>
      <w:r>
        <w:rPr>
          <w:sz w:val="28"/>
        </w:rPr>
        <w:t>социуме.</w:t>
      </w:r>
    </w:p>
    <w:p w:rsidR="00776C1A" w:rsidRDefault="00776C1A">
      <w:pPr>
        <w:pStyle w:val="a3"/>
        <w:spacing w:before="9"/>
        <w:ind w:left="0"/>
        <w:rPr>
          <w:sz w:val="27"/>
        </w:rPr>
      </w:pPr>
    </w:p>
    <w:p w:rsidR="00776C1A" w:rsidRDefault="00396323">
      <w:pPr>
        <w:pStyle w:val="1"/>
      </w:pPr>
      <w:r>
        <w:t>Место предмета в базисном учебном плане</w:t>
      </w:r>
    </w:p>
    <w:p w:rsidR="00776C1A" w:rsidRDefault="00396323">
      <w:pPr>
        <w:pStyle w:val="a3"/>
        <w:spacing w:before="245" w:line="276" w:lineRule="auto"/>
        <w:ind w:right="684" w:firstLine="707"/>
        <w:jc w:val="both"/>
      </w:pPr>
      <w:r>
        <w:t>На изучение курса «Окружающий мир» в каждом классе начальной школы отводится 2 ч. в неделю. Программа рассчитана на 270 ч.: 1 класс – 66 ч. (33 учебные недели), 2-4 классы – по 68 ч. (34 учебные недели).</w:t>
      </w:r>
    </w:p>
    <w:p w:rsidR="00776C1A" w:rsidRDefault="00776C1A">
      <w:pPr>
        <w:spacing w:line="276" w:lineRule="auto"/>
        <w:jc w:val="both"/>
        <w:sectPr w:rsidR="00776C1A">
          <w:headerReference w:type="default" r:id="rId8"/>
          <w:type w:val="continuous"/>
          <w:pgSz w:w="11910" w:h="16840"/>
          <w:pgMar w:top="1420" w:right="160" w:bottom="280" w:left="1580" w:header="716" w:footer="720" w:gutter="0"/>
          <w:cols w:space="720"/>
        </w:sectPr>
      </w:pPr>
    </w:p>
    <w:p w:rsidR="00776C1A" w:rsidRDefault="00776C1A">
      <w:pPr>
        <w:pStyle w:val="a3"/>
        <w:spacing w:before="10"/>
        <w:ind w:left="0"/>
        <w:rPr>
          <w:sz w:val="26"/>
        </w:rPr>
      </w:pPr>
    </w:p>
    <w:p w:rsidR="00776C1A" w:rsidRDefault="00396323">
      <w:pPr>
        <w:pStyle w:val="1"/>
        <w:spacing w:before="89"/>
        <w:ind w:left="3321"/>
      </w:pPr>
      <w:r>
        <w:t>Основные разделы предмета</w:t>
      </w:r>
    </w:p>
    <w:p w:rsidR="00776C1A" w:rsidRDefault="00776C1A">
      <w:pPr>
        <w:pStyle w:val="a3"/>
        <w:spacing w:before="8"/>
        <w:ind w:left="0"/>
        <w:rPr>
          <w:b/>
          <w:sz w:val="27"/>
        </w:rPr>
      </w:pPr>
    </w:p>
    <w:p w:rsidR="00776C1A" w:rsidRDefault="00396323">
      <w:pPr>
        <w:pStyle w:val="a3"/>
        <w:spacing w:after="7"/>
        <w:ind w:left="830"/>
        <w:rPr>
          <w:sz w:val="24"/>
        </w:rPr>
      </w:pPr>
      <w:r>
        <w:t>В 1-х классах выделяют разделы</w:t>
      </w:r>
      <w:r>
        <w:rPr>
          <w:sz w:val="24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71"/>
        <w:gridCol w:w="2874"/>
      </w:tblGrid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авторской</w:t>
            </w:r>
            <w:proofErr w:type="gramEnd"/>
          </w:p>
          <w:p w:rsidR="00776C1A" w:rsidRDefault="00396323">
            <w:pPr>
              <w:pStyle w:val="TableParagraph"/>
              <w:spacing w:line="264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776C1A" w:rsidRDefault="00396323">
            <w:pPr>
              <w:pStyle w:val="TableParagraph"/>
              <w:spacing w:line="264" w:lineRule="exact"/>
              <w:ind w:left="216" w:right="2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Вводный урок. Задавайте вопросы.</w:t>
            </w:r>
          </w:p>
          <w:p w:rsidR="00776C1A" w:rsidRDefault="0039632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Экскурсия.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Что и кто?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Как, откуда и куда?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Где и когда?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76C1A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Почему и зачем?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spacing w:line="270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spacing w:line="270" w:lineRule="exact"/>
              <w:ind w:left="218" w:right="2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776C1A">
        <w:trPr>
          <w:trHeight w:val="55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776C1A" w:rsidRDefault="0039632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практических (лабораторных) работ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spacing w:line="270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spacing w:line="270" w:lineRule="exact"/>
              <w:ind w:left="218" w:right="2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Проверочные работы.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776C1A" w:rsidRDefault="00776C1A">
      <w:pPr>
        <w:pStyle w:val="a3"/>
        <w:ind w:left="0"/>
        <w:rPr>
          <w:sz w:val="30"/>
        </w:rPr>
      </w:pPr>
    </w:p>
    <w:p w:rsidR="00776C1A" w:rsidRDefault="00396323">
      <w:pPr>
        <w:pStyle w:val="a3"/>
        <w:spacing w:before="217" w:after="9"/>
        <w:ind w:left="830"/>
        <w:rPr>
          <w:sz w:val="24"/>
        </w:rPr>
      </w:pPr>
      <w:r>
        <w:t>Во 2-х классах выделяют разделы</w:t>
      </w:r>
      <w:r>
        <w:rPr>
          <w:sz w:val="24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71"/>
        <w:gridCol w:w="2874"/>
      </w:tblGrid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авторской</w:t>
            </w:r>
            <w:proofErr w:type="gramEnd"/>
          </w:p>
          <w:p w:rsidR="00776C1A" w:rsidRDefault="00396323">
            <w:pPr>
              <w:pStyle w:val="TableParagraph"/>
              <w:spacing w:line="264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776C1A" w:rsidRDefault="00396323">
            <w:pPr>
              <w:pStyle w:val="TableParagraph"/>
              <w:spacing w:line="264" w:lineRule="exact"/>
              <w:ind w:left="216" w:right="2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Где мы живём?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76C1A">
        <w:trPr>
          <w:trHeight w:val="552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Жизнь города и села.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Здоровье и безопасность.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Общение.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76C1A">
        <w:trPr>
          <w:trHeight w:val="553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Путешествия.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spacing w:line="270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spacing w:line="270" w:lineRule="exact"/>
              <w:ind w:left="218" w:right="2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776C1A" w:rsidRDefault="00776C1A">
      <w:pPr>
        <w:pStyle w:val="a3"/>
        <w:ind w:left="0"/>
        <w:rPr>
          <w:sz w:val="30"/>
        </w:rPr>
      </w:pPr>
    </w:p>
    <w:p w:rsidR="00776C1A" w:rsidRDefault="00396323">
      <w:pPr>
        <w:pStyle w:val="a3"/>
        <w:spacing w:before="217" w:after="9"/>
        <w:ind w:left="830"/>
        <w:rPr>
          <w:sz w:val="24"/>
        </w:rPr>
      </w:pPr>
      <w:r>
        <w:t>В 3-х классах выделяют разделы</w:t>
      </w:r>
      <w:r>
        <w:rPr>
          <w:sz w:val="24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71"/>
        <w:gridCol w:w="2874"/>
      </w:tblGrid>
      <w:tr w:rsidR="00776C1A">
        <w:trPr>
          <w:trHeight w:val="552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авторской</w:t>
            </w:r>
            <w:proofErr w:type="gramEnd"/>
          </w:p>
          <w:p w:rsidR="00776C1A" w:rsidRDefault="00396323">
            <w:pPr>
              <w:pStyle w:val="TableParagraph"/>
              <w:spacing w:line="264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776C1A" w:rsidRDefault="00396323">
            <w:pPr>
              <w:pStyle w:val="TableParagraph"/>
              <w:spacing w:line="264" w:lineRule="exact"/>
              <w:ind w:left="216" w:right="2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 устроен мир. Природа.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315"/>
              <w:jc w:val="left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317"/>
              <w:jc w:val="left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</w:tr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Эта удивительная природа.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255"/>
              <w:jc w:val="left"/>
              <w:rPr>
                <w:sz w:val="24"/>
              </w:rPr>
            </w:pPr>
            <w:r>
              <w:rPr>
                <w:sz w:val="24"/>
              </w:rPr>
              <w:t>18ч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257"/>
              <w:jc w:val="left"/>
              <w:rPr>
                <w:sz w:val="24"/>
              </w:rPr>
            </w:pPr>
            <w:r>
              <w:rPr>
                <w:sz w:val="24"/>
              </w:rPr>
              <w:t>18ч</w:t>
            </w:r>
          </w:p>
        </w:tc>
      </w:tr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Мы и наше здоровье.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255"/>
              <w:jc w:val="left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257"/>
              <w:jc w:val="left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</w:tr>
    </w:tbl>
    <w:p w:rsidR="00776C1A" w:rsidRDefault="00776C1A">
      <w:pPr>
        <w:rPr>
          <w:sz w:val="24"/>
        </w:rPr>
        <w:sectPr w:rsidR="00776C1A">
          <w:pgSz w:w="11910" w:h="16840"/>
          <w:pgMar w:top="1420" w:right="160" w:bottom="280" w:left="1580" w:header="716" w:footer="0" w:gutter="0"/>
          <w:cols w:space="720"/>
        </w:sectPr>
      </w:pPr>
    </w:p>
    <w:p w:rsidR="00776C1A" w:rsidRDefault="00776C1A">
      <w:pPr>
        <w:pStyle w:val="a3"/>
        <w:spacing w:before="9"/>
        <w:ind w:left="0"/>
        <w:rPr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71"/>
        <w:gridCol w:w="2874"/>
      </w:tblGrid>
      <w:tr w:rsidR="00776C1A">
        <w:trPr>
          <w:trHeight w:val="552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Наша безопасность.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315"/>
              <w:jc w:val="left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2874" w:type="dxa"/>
          </w:tcPr>
          <w:p w:rsidR="00776C1A" w:rsidRDefault="00777EB8">
            <w:pPr>
              <w:pStyle w:val="TableParagraph"/>
              <w:ind w:left="131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 w:rsidR="00396323">
              <w:rPr>
                <w:sz w:val="24"/>
              </w:rPr>
              <w:t>ч</w:t>
            </w:r>
          </w:p>
        </w:tc>
      </w:tr>
      <w:tr w:rsidR="00776C1A">
        <w:trPr>
          <w:trHeight w:val="55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Чему учит экономика.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spacing w:line="270" w:lineRule="exact"/>
              <w:ind w:left="1255"/>
              <w:jc w:val="left"/>
              <w:rPr>
                <w:sz w:val="24"/>
              </w:rPr>
            </w:pPr>
            <w:r>
              <w:rPr>
                <w:sz w:val="24"/>
              </w:rPr>
              <w:t>12ч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spacing w:line="270" w:lineRule="exact"/>
              <w:ind w:left="1257"/>
              <w:jc w:val="left"/>
              <w:rPr>
                <w:sz w:val="24"/>
              </w:rPr>
            </w:pPr>
            <w:r>
              <w:rPr>
                <w:sz w:val="24"/>
              </w:rPr>
              <w:t>12ч</w:t>
            </w:r>
          </w:p>
        </w:tc>
      </w:tr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Путешествие по городам и странам.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255"/>
              <w:jc w:val="left"/>
              <w:rPr>
                <w:sz w:val="24"/>
              </w:rPr>
            </w:pPr>
            <w:r>
              <w:rPr>
                <w:sz w:val="24"/>
              </w:rPr>
              <w:t>15ч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257"/>
              <w:jc w:val="left"/>
              <w:rPr>
                <w:sz w:val="24"/>
              </w:rPr>
            </w:pPr>
            <w:r>
              <w:rPr>
                <w:sz w:val="24"/>
              </w:rPr>
              <w:t>15ч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776C1A" w:rsidRDefault="00776C1A">
      <w:pPr>
        <w:pStyle w:val="a3"/>
        <w:ind w:left="0"/>
        <w:rPr>
          <w:sz w:val="20"/>
        </w:rPr>
      </w:pPr>
    </w:p>
    <w:p w:rsidR="00776C1A" w:rsidRDefault="00776C1A">
      <w:pPr>
        <w:pStyle w:val="a3"/>
        <w:spacing w:before="4"/>
        <w:ind w:left="0"/>
        <w:rPr>
          <w:sz w:val="21"/>
        </w:rPr>
      </w:pPr>
    </w:p>
    <w:p w:rsidR="00776C1A" w:rsidRDefault="00396323">
      <w:pPr>
        <w:pStyle w:val="a3"/>
        <w:spacing w:before="89" w:after="7"/>
        <w:ind w:left="830"/>
        <w:rPr>
          <w:sz w:val="24"/>
        </w:rPr>
      </w:pPr>
      <w:r>
        <w:t>В 4-х классах выделяют разделы</w:t>
      </w:r>
      <w:r>
        <w:rPr>
          <w:sz w:val="24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71"/>
        <w:gridCol w:w="2874"/>
      </w:tblGrid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авторской</w:t>
            </w:r>
            <w:proofErr w:type="gramEnd"/>
          </w:p>
          <w:p w:rsidR="00776C1A" w:rsidRDefault="00396323">
            <w:pPr>
              <w:pStyle w:val="TableParagraph"/>
              <w:spacing w:line="264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776C1A" w:rsidRDefault="00396323">
            <w:pPr>
              <w:pStyle w:val="TableParagraph"/>
              <w:spacing w:line="264" w:lineRule="exact"/>
              <w:ind w:left="216" w:right="2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Земля и человечество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74" w:type="dxa"/>
          </w:tcPr>
          <w:p w:rsidR="00776C1A" w:rsidRDefault="00777EB8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76C1A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Природа России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74" w:type="dxa"/>
          </w:tcPr>
          <w:p w:rsidR="00776C1A" w:rsidRDefault="00777EB8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Родной край – часть большой страны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74" w:type="dxa"/>
          </w:tcPr>
          <w:p w:rsidR="00776C1A" w:rsidRDefault="00396323" w:rsidP="00777EB8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</w:t>
            </w:r>
            <w:r w:rsidR="00777EB8">
              <w:rPr>
                <w:sz w:val="24"/>
              </w:rPr>
              <w:t>5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Страницы всемирной истории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Страницы истории России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Современная Россия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76C1A">
        <w:trPr>
          <w:trHeight w:val="477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396323" w:rsidRDefault="00396323"/>
    <w:sectPr w:rsidR="00396323">
      <w:pgSz w:w="11910" w:h="16840"/>
      <w:pgMar w:top="1420" w:right="160" w:bottom="280" w:left="158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BE" w:rsidRDefault="00311CBE">
      <w:r>
        <w:separator/>
      </w:r>
    </w:p>
  </w:endnote>
  <w:endnote w:type="continuationSeparator" w:id="0">
    <w:p w:rsidR="00311CBE" w:rsidRDefault="0031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BE" w:rsidRDefault="00311CBE">
      <w:r>
        <w:separator/>
      </w:r>
    </w:p>
  </w:footnote>
  <w:footnote w:type="continuationSeparator" w:id="0">
    <w:p w:rsidR="00311CBE" w:rsidRDefault="00311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1A" w:rsidRDefault="00777EB8" w:rsidP="0031772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456" behindDoc="1" locked="0" layoutInCell="1" allowOverlap="1" wp14:anchorId="3F82367E" wp14:editId="01716142">
              <wp:simplePos x="0" y="0"/>
              <wp:positionH relativeFrom="page">
                <wp:posOffset>1196340</wp:posOffset>
              </wp:positionH>
              <wp:positionV relativeFrom="page">
                <wp:posOffset>441960</wp:posOffset>
              </wp:positionV>
              <wp:extent cx="5708650" cy="285115"/>
              <wp:effectExtent l="0" t="381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C1A" w:rsidRDefault="00776C1A">
                          <w:pPr>
                            <w:spacing w:before="12"/>
                            <w:ind w:left="2818" w:hanging="2799"/>
                            <w:rPr>
                              <w:b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2pt;margin-top:34.8pt;width:449.5pt;height:22.45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xFqgIAAKk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eEwuvTiRQRXJdwFceT7kSHnknR+3Uul31PRIWNk&#10;WELnLTrZ3yk9uc4uJhgXBWtb2/2WPzsAzOkEYsNTc2dY2GY+JV6yjtdx6ITBYu2EXp47N8UqdBaF&#10;fxnl7/LVKvd/mrh+mDasqig3YWZh+eGfNe4g8UkSR2kp0bLKwBlKSm43q1aiPQFhF/Y7FOTMzX1O&#10;w9YLcnmRkh+E3m2QOMUivnTCIoycBKrteH5ymyy8MAnz4nlKd4zTf08JDRlOoiCaxPTb3Dz7vc6N&#10;pB3TMDpa1mU4PjqR1EhwzSvbWk1YO9lnpTD0T6WAds+NtoI1Gp3UqsfNCChGxRtRPYJ0pQBlgQhh&#10;3oHRCPkDowFmR4bV9x2RFKP2Awf5m0EzG3I2NrNBeAlPM6wxmsyVngbSrpds2wDy9INxcQO/SM2s&#10;ek8sgLrZwDywSRxmlxk453vrdZqwy18AAAD//wMAUEsDBBQABgAIAAAAIQC1NiHD3wAAAAsBAAAP&#10;AAAAZHJzL2Rvd25yZXYueG1sTI9BT8MwDIXvSPyHyEjcWDo0SleaThOCExKiKweOaeO10RqnNNlW&#10;/j3eCW5+9tPz94rN7AZxwilYTwqWiwQEUuuNpU7BZ/16l4EIUZPRgydU8IMBNuX1VaFz489U4WkX&#10;O8EhFHKtoI9xzKUMbY9Oh4Ufkfi295PTkeXUSTPpM4e7Qd4nSSqdtsQfej3ic4/tYXd0CrZfVL3Y&#10;7/fmo9pXtq7XCb2lB6Vub+btE4iIc/wzwwWf0aFkpsYfyQQxsM6yFVsVpOsUxMWQZI+8aXharh5A&#10;loX836H8BQAA//8DAFBLAQItABQABgAIAAAAIQC2gziS/gAAAOEBAAATAAAAAAAAAAAAAAAAAAAA&#10;AABbQ29udGVudF9UeXBlc10ueG1sUEsBAi0AFAAGAAgAAAAhADj9If/WAAAAlAEAAAsAAAAAAAAA&#10;AAAAAAAALwEAAF9yZWxzLy5yZWxzUEsBAi0AFAAGAAgAAAAhAJVN3EWqAgAAqQUAAA4AAAAAAAAA&#10;AAAAAAAALgIAAGRycy9lMm9Eb2MueG1sUEsBAi0AFAAGAAgAAAAhALU2IcPfAAAACwEAAA8AAAAA&#10;AAAAAAAAAAAABAUAAGRycy9kb3ducmV2LnhtbFBLBQYAAAAABAAEAPMAAAAQBgAAAAA=&#10;" filled="f" stroked="f">
              <v:textbox inset="0,0,0,0">
                <w:txbxContent>
                  <w:p w:rsidR="00776C1A" w:rsidRDefault="00776C1A">
                    <w:pPr>
                      <w:spacing w:before="12"/>
                      <w:ind w:left="2818" w:hanging="2799"/>
                      <w:rPr>
                        <w:b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7F4F"/>
    <w:multiLevelType w:val="hybridMultilevel"/>
    <w:tmpl w:val="ADB690F2"/>
    <w:lvl w:ilvl="0" w:tplc="205CC0FE">
      <w:numFmt w:val="bullet"/>
      <w:lvlText w:val="—"/>
      <w:lvlJc w:val="left"/>
      <w:pPr>
        <w:ind w:left="1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9251F2">
      <w:numFmt w:val="bullet"/>
      <w:lvlText w:val="•"/>
      <w:lvlJc w:val="left"/>
      <w:pPr>
        <w:ind w:left="1124" w:hanging="425"/>
      </w:pPr>
      <w:rPr>
        <w:rFonts w:hint="default"/>
        <w:lang w:val="ru-RU" w:eastAsia="ru-RU" w:bidi="ru-RU"/>
      </w:rPr>
    </w:lvl>
    <w:lvl w:ilvl="2" w:tplc="1F7C44B8">
      <w:numFmt w:val="bullet"/>
      <w:lvlText w:val="•"/>
      <w:lvlJc w:val="left"/>
      <w:pPr>
        <w:ind w:left="2129" w:hanging="425"/>
      </w:pPr>
      <w:rPr>
        <w:rFonts w:hint="default"/>
        <w:lang w:val="ru-RU" w:eastAsia="ru-RU" w:bidi="ru-RU"/>
      </w:rPr>
    </w:lvl>
    <w:lvl w:ilvl="3" w:tplc="CAE4121C">
      <w:numFmt w:val="bullet"/>
      <w:lvlText w:val="•"/>
      <w:lvlJc w:val="left"/>
      <w:pPr>
        <w:ind w:left="3133" w:hanging="425"/>
      </w:pPr>
      <w:rPr>
        <w:rFonts w:hint="default"/>
        <w:lang w:val="ru-RU" w:eastAsia="ru-RU" w:bidi="ru-RU"/>
      </w:rPr>
    </w:lvl>
    <w:lvl w:ilvl="4" w:tplc="14E63480">
      <w:numFmt w:val="bullet"/>
      <w:lvlText w:val="•"/>
      <w:lvlJc w:val="left"/>
      <w:pPr>
        <w:ind w:left="4138" w:hanging="425"/>
      </w:pPr>
      <w:rPr>
        <w:rFonts w:hint="default"/>
        <w:lang w:val="ru-RU" w:eastAsia="ru-RU" w:bidi="ru-RU"/>
      </w:rPr>
    </w:lvl>
    <w:lvl w:ilvl="5" w:tplc="9EBE5332">
      <w:numFmt w:val="bullet"/>
      <w:lvlText w:val="•"/>
      <w:lvlJc w:val="left"/>
      <w:pPr>
        <w:ind w:left="5143" w:hanging="425"/>
      </w:pPr>
      <w:rPr>
        <w:rFonts w:hint="default"/>
        <w:lang w:val="ru-RU" w:eastAsia="ru-RU" w:bidi="ru-RU"/>
      </w:rPr>
    </w:lvl>
    <w:lvl w:ilvl="6" w:tplc="161EED00">
      <w:numFmt w:val="bullet"/>
      <w:lvlText w:val="•"/>
      <w:lvlJc w:val="left"/>
      <w:pPr>
        <w:ind w:left="6147" w:hanging="425"/>
      </w:pPr>
      <w:rPr>
        <w:rFonts w:hint="default"/>
        <w:lang w:val="ru-RU" w:eastAsia="ru-RU" w:bidi="ru-RU"/>
      </w:rPr>
    </w:lvl>
    <w:lvl w:ilvl="7" w:tplc="C2F6FE06">
      <w:numFmt w:val="bullet"/>
      <w:lvlText w:val="•"/>
      <w:lvlJc w:val="left"/>
      <w:pPr>
        <w:ind w:left="7152" w:hanging="425"/>
      </w:pPr>
      <w:rPr>
        <w:rFonts w:hint="default"/>
        <w:lang w:val="ru-RU" w:eastAsia="ru-RU" w:bidi="ru-RU"/>
      </w:rPr>
    </w:lvl>
    <w:lvl w:ilvl="8" w:tplc="D12657A6">
      <w:numFmt w:val="bullet"/>
      <w:lvlText w:val="•"/>
      <w:lvlJc w:val="left"/>
      <w:pPr>
        <w:ind w:left="8157" w:hanging="425"/>
      </w:pPr>
      <w:rPr>
        <w:rFonts w:hint="default"/>
        <w:lang w:val="ru-RU" w:eastAsia="ru-RU" w:bidi="ru-RU"/>
      </w:rPr>
    </w:lvl>
  </w:abstractNum>
  <w:abstractNum w:abstractNumId="1">
    <w:nsid w:val="6BD46CF1"/>
    <w:multiLevelType w:val="hybridMultilevel"/>
    <w:tmpl w:val="37B0D4D6"/>
    <w:lvl w:ilvl="0" w:tplc="D1400146">
      <w:start w:val="1"/>
      <w:numFmt w:val="decimal"/>
      <w:lvlText w:val="%1)"/>
      <w:lvlJc w:val="left"/>
      <w:pPr>
        <w:ind w:left="122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1821F2">
      <w:numFmt w:val="bullet"/>
      <w:lvlText w:val="•"/>
      <w:lvlJc w:val="left"/>
      <w:pPr>
        <w:ind w:left="1124" w:hanging="444"/>
      </w:pPr>
      <w:rPr>
        <w:rFonts w:hint="default"/>
        <w:lang w:val="ru-RU" w:eastAsia="ru-RU" w:bidi="ru-RU"/>
      </w:rPr>
    </w:lvl>
    <w:lvl w:ilvl="2" w:tplc="CAEA0880">
      <w:numFmt w:val="bullet"/>
      <w:lvlText w:val="•"/>
      <w:lvlJc w:val="left"/>
      <w:pPr>
        <w:ind w:left="2129" w:hanging="444"/>
      </w:pPr>
      <w:rPr>
        <w:rFonts w:hint="default"/>
        <w:lang w:val="ru-RU" w:eastAsia="ru-RU" w:bidi="ru-RU"/>
      </w:rPr>
    </w:lvl>
    <w:lvl w:ilvl="3" w:tplc="94C4C4A6">
      <w:numFmt w:val="bullet"/>
      <w:lvlText w:val="•"/>
      <w:lvlJc w:val="left"/>
      <w:pPr>
        <w:ind w:left="3133" w:hanging="444"/>
      </w:pPr>
      <w:rPr>
        <w:rFonts w:hint="default"/>
        <w:lang w:val="ru-RU" w:eastAsia="ru-RU" w:bidi="ru-RU"/>
      </w:rPr>
    </w:lvl>
    <w:lvl w:ilvl="4" w:tplc="881C0D94">
      <w:numFmt w:val="bullet"/>
      <w:lvlText w:val="•"/>
      <w:lvlJc w:val="left"/>
      <w:pPr>
        <w:ind w:left="4138" w:hanging="444"/>
      </w:pPr>
      <w:rPr>
        <w:rFonts w:hint="default"/>
        <w:lang w:val="ru-RU" w:eastAsia="ru-RU" w:bidi="ru-RU"/>
      </w:rPr>
    </w:lvl>
    <w:lvl w:ilvl="5" w:tplc="52644AF2">
      <w:numFmt w:val="bullet"/>
      <w:lvlText w:val="•"/>
      <w:lvlJc w:val="left"/>
      <w:pPr>
        <w:ind w:left="5143" w:hanging="444"/>
      </w:pPr>
      <w:rPr>
        <w:rFonts w:hint="default"/>
        <w:lang w:val="ru-RU" w:eastAsia="ru-RU" w:bidi="ru-RU"/>
      </w:rPr>
    </w:lvl>
    <w:lvl w:ilvl="6" w:tplc="B65A49D4">
      <w:numFmt w:val="bullet"/>
      <w:lvlText w:val="•"/>
      <w:lvlJc w:val="left"/>
      <w:pPr>
        <w:ind w:left="6147" w:hanging="444"/>
      </w:pPr>
      <w:rPr>
        <w:rFonts w:hint="default"/>
        <w:lang w:val="ru-RU" w:eastAsia="ru-RU" w:bidi="ru-RU"/>
      </w:rPr>
    </w:lvl>
    <w:lvl w:ilvl="7" w:tplc="D310BFC2">
      <w:numFmt w:val="bullet"/>
      <w:lvlText w:val="•"/>
      <w:lvlJc w:val="left"/>
      <w:pPr>
        <w:ind w:left="7152" w:hanging="444"/>
      </w:pPr>
      <w:rPr>
        <w:rFonts w:hint="default"/>
        <w:lang w:val="ru-RU" w:eastAsia="ru-RU" w:bidi="ru-RU"/>
      </w:rPr>
    </w:lvl>
    <w:lvl w:ilvl="8" w:tplc="218078FE">
      <w:numFmt w:val="bullet"/>
      <w:lvlText w:val="•"/>
      <w:lvlJc w:val="left"/>
      <w:pPr>
        <w:ind w:left="8157" w:hanging="44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1A"/>
    <w:rsid w:val="00311CBE"/>
    <w:rsid w:val="00317726"/>
    <w:rsid w:val="00396323"/>
    <w:rsid w:val="00776C1A"/>
    <w:rsid w:val="0077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right="691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  <w:jc w:val="center"/>
    </w:pPr>
  </w:style>
  <w:style w:type="paragraph" w:styleId="a5">
    <w:name w:val="header"/>
    <w:basedOn w:val="a"/>
    <w:link w:val="a6"/>
    <w:uiPriority w:val="99"/>
    <w:unhideWhenUsed/>
    <w:rsid w:val="00777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EB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777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7EB8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right="691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  <w:jc w:val="center"/>
    </w:pPr>
  </w:style>
  <w:style w:type="paragraph" w:styleId="a5">
    <w:name w:val="header"/>
    <w:basedOn w:val="a"/>
    <w:link w:val="a6"/>
    <w:uiPriority w:val="99"/>
    <w:unhideWhenUsed/>
    <w:rsid w:val="00777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EB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777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7EB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«ТАВРИЧЕСКАЯ  ШКОЛА-ГИМНАЗИЯ  № 20» МУНИЦИПАЛЬНОГО ОБРАЗОВАНИЯ ГОРОДСКОЙ ОКРУГ СИМФЕРОПОЛЬ РЕСПУБЛИКИ КРЫМ</vt:lpstr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«ТАВРИЧЕСКАЯ  ШКОЛА-ГИМНАЗИЯ  № 20» МУНИЦИПАЛЬНОГО ОБРАЗОВАНИЯ ГОРОДСКОЙ ОКРУГ СИМФЕРОПОЛЬ РЕСПУБЛИКИ КРЫМ</dc:title>
  <dc:creator>Admin</dc:creator>
  <cp:lastModifiedBy>Школа</cp:lastModifiedBy>
  <cp:revision>4</cp:revision>
  <dcterms:created xsi:type="dcterms:W3CDTF">2019-01-09T07:58:00Z</dcterms:created>
  <dcterms:modified xsi:type="dcterms:W3CDTF">2019-01-09T09:14:00Z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2019-01-08T00:00:00Z</vt:filetime>
  </property>
</Properties>
</file>