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D8" w:rsidRDefault="00A11AD8" w:rsidP="00A11AD8">
      <w:pPr>
        <w:jc w:val="center"/>
        <w:outlineLvl w:val="0"/>
        <w:rPr>
          <w:b/>
        </w:rPr>
      </w:pPr>
      <w:r w:rsidRPr="00A11AD8">
        <w:rPr>
          <w:b/>
        </w:rPr>
        <w:t>Аннотация</w:t>
      </w:r>
    </w:p>
    <w:p w:rsidR="00A11AD8" w:rsidRDefault="00A11AD8" w:rsidP="00A11AD8">
      <w:pPr>
        <w:jc w:val="center"/>
        <w:outlineLvl w:val="0"/>
        <w:rPr>
          <w:b/>
        </w:rPr>
      </w:pPr>
      <w:r w:rsidRPr="00A11AD8">
        <w:rPr>
          <w:b/>
        </w:rPr>
        <w:t xml:space="preserve"> к рабочей программе курса по выбору </w:t>
      </w:r>
    </w:p>
    <w:p w:rsidR="00A11AD8" w:rsidRDefault="00A11AD8" w:rsidP="00A11AD8">
      <w:pPr>
        <w:jc w:val="center"/>
        <w:outlineLvl w:val="0"/>
        <w:rPr>
          <w:b/>
        </w:rPr>
      </w:pPr>
      <w:r w:rsidRPr="00A11AD8">
        <w:rPr>
          <w:b/>
        </w:rPr>
        <w:t xml:space="preserve">«История России в лицах» </w:t>
      </w:r>
    </w:p>
    <w:p w:rsidR="00A11AD8" w:rsidRPr="00A11AD8" w:rsidRDefault="00A11AD8" w:rsidP="00A11AD8">
      <w:pPr>
        <w:jc w:val="center"/>
        <w:outlineLvl w:val="0"/>
        <w:rPr>
          <w:b/>
        </w:rPr>
      </w:pPr>
      <w:r w:rsidRPr="00A11AD8">
        <w:rPr>
          <w:b/>
        </w:rPr>
        <w:t>для 10 класса</w:t>
      </w:r>
    </w:p>
    <w:p w:rsidR="00A11AD8" w:rsidRDefault="00A11AD8" w:rsidP="00330747">
      <w:pPr>
        <w:jc w:val="both"/>
        <w:outlineLvl w:val="0"/>
        <w:rPr>
          <w:b/>
        </w:rPr>
      </w:pPr>
    </w:p>
    <w:p w:rsidR="007F6A64" w:rsidRPr="004D7057" w:rsidRDefault="00A11AD8" w:rsidP="00330747">
      <w:pPr>
        <w:jc w:val="both"/>
        <w:outlineLvl w:val="0"/>
        <w:rPr>
          <w:b/>
        </w:rPr>
      </w:pPr>
      <w:r>
        <w:t xml:space="preserve">   </w:t>
      </w:r>
      <w:proofErr w:type="gramStart"/>
      <w:r w:rsidR="00A16FE4" w:rsidRPr="004D7057">
        <w:t xml:space="preserve">Рабочая программа элективного курса «История России в лицах» составлена на основе федерального компонента государственного стандарта среднего общего образования на базовом уровне (приказ министерства образования РФ от 05.03.2004г. №1089) и авторской программы элективного курса (составитель Н.И.Чеботарева) 10-11 классы «История России в лицах». </w:t>
      </w:r>
      <w:proofErr w:type="gramEnd"/>
    </w:p>
    <w:p w:rsidR="00C12DF1" w:rsidRPr="004D7057" w:rsidRDefault="007F6A64" w:rsidP="00C12DF1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D7057">
        <w:tab/>
        <w:t xml:space="preserve">Элективный курс “История России в лицах” предназначен для учащихся 10–11-х классов, изучающих историю на базовом уровне. Программа составлена в соответствии с требованиями, предъявляемыми к программам элективных курсов. </w:t>
      </w:r>
      <w:r w:rsidR="00C12DF1" w:rsidRPr="004D7057">
        <w:t>Программы элективных курсов по истории России  для профильных классов, автор: Н.И. Чеботарёва, Волгогр</w:t>
      </w:r>
      <w:r w:rsidR="00690797" w:rsidRPr="004D7057">
        <w:t>ад, издательство «Учитель», 2006</w:t>
      </w:r>
      <w:r w:rsidR="00C12DF1" w:rsidRPr="004D7057">
        <w:t>г.</w:t>
      </w:r>
    </w:p>
    <w:p w:rsidR="007F6A64" w:rsidRPr="004D7057" w:rsidRDefault="007F6A64" w:rsidP="007F6A64">
      <w:pPr>
        <w:tabs>
          <w:tab w:val="left" w:pos="540"/>
          <w:tab w:val="left" w:pos="1800"/>
        </w:tabs>
        <w:jc w:val="both"/>
      </w:pPr>
      <w:r w:rsidRPr="004D7057">
        <w:t>Объем курса 34 часа</w:t>
      </w:r>
    </w:p>
    <w:p w:rsidR="007F6A64" w:rsidRPr="004D7057" w:rsidRDefault="007F6A64" w:rsidP="007F6A64">
      <w:pPr>
        <w:ind w:firstLine="708"/>
        <w:jc w:val="both"/>
      </w:pPr>
      <w:r w:rsidRPr="004D7057">
        <w:t xml:space="preserve">Программа ориентирована на дополнение и углубление знаний учащихся о жизни и деятельности важнейших деятелей российской истории, кто оказал влияние на ход истории,  чьи имена остались в памяти человечества.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</w:t>
      </w:r>
    </w:p>
    <w:p w:rsidR="007F6A64" w:rsidRPr="004D7057" w:rsidRDefault="007F6A64" w:rsidP="007F6A64">
      <w:pPr>
        <w:ind w:firstLine="708"/>
        <w:jc w:val="both"/>
      </w:pPr>
      <w:r w:rsidRPr="004D7057">
        <w:t>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 в форме ЕГЭ.</w:t>
      </w:r>
    </w:p>
    <w:p w:rsidR="007F6A64" w:rsidRPr="004D7057" w:rsidRDefault="007F6A64" w:rsidP="007F6A64">
      <w:pPr>
        <w:jc w:val="center"/>
        <w:outlineLvl w:val="0"/>
      </w:pPr>
    </w:p>
    <w:p w:rsidR="007F6A64" w:rsidRPr="004D7057" w:rsidRDefault="007F6A64" w:rsidP="00AB01CF">
      <w:pPr>
        <w:outlineLvl w:val="0"/>
        <w:rPr>
          <w:b/>
        </w:rPr>
      </w:pPr>
      <w:r w:rsidRPr="004D7057">
        <w:rPr>
          <w:b/>
        </w:rPr>
        <w:t>Цели курса:</w:t>
      </w:r>
    </w:p>
    <w:p w:rsidR="007F6A64" w:rsidRPr="004D7057" w:rsidRDefault="007F6A64" w:rsidP="007F6A64">
      <w:pPr>
        <w:numPr>
          <w:ilvl w:val="0"/>
          <w:numId w:val="1"/>
        </w:numPr>
        <w:jc w:val="both"/>
      </w:pPr>
      <w:r w:rsidRPr="004D7057">
        <w:t xml:space="preserve">осмысление роли великих деятелей в судьбе России; </w:t>
      </w:r>
    </w:p>
    <w:p w:rsidR="007F6A64" w:rsidRPr="004D7057" w:rsidRDefault="007F6A64" w:rsidP="007F6A64">
      <w:pPr>
        <w:numPr>
          <w:ilvl w:val="0"/>
          <w:numId w:val="1"/>
        </w:numPr>
        <w:jc w:val="both"/>
      </w:pPr>
      <w:r w:rsidRPr="004D7057">
        <w:t xml:space="preserve">осознание роли личности в истории; </w:t>
      </w:r>
    </w:p>
    <w:p w:rsidR="007F6A64" w:rsidRPr="004D7057" w:rsidRDefault="007F6A64" w:rsidP="007F6A64">
      <w:pPr>
        <w:numPr>
          <w:ilvl w:val="0"/>
          <w:numId w:val="1"/>
        </w:numPr>
        <w:jc w:val="both"/>
      </w:pPr>
      <w:r w:rsidRPr="004D7057">
        <w:t xml:space="preserve">ознакомление учащихся с различными точками зрения по поводу деятельности отдельных личностей в различный период истории нашего государства; </w:t>
      </w:r>
    </w:p>
    <w:p w:rsidR="007F6A64" w:rsidRPr="004D7057" w:rsidRDefault="007F6A64" w:rsidP="007F6A64">
      <w:pPr>
        <w:numPr>
          <w:ilvl w:val="0"/>
          <w:numId w:val="1"/>
        </w:numPr>
        <w:jc w:val="both"/>
      </w:pPr>
      <w:r w:rsidRPr="004D7057">
        <w:t xml:space="preserve">развитие умения самостоятельно работать с исторической, справочной, энциклопедической литературой, решать творческие задачи; </w:t>
      </w:r>
    </w:p>
    <w:p w:rsidR="007F6A64" w:rsidRPr="004D7057" w:rsidRDefault="007F6A64" w:rsidP="007F6A64">
      <w:pPr>
        <w:numPr>
          <w:ilvl w:val="0"/>
          <w:numId w:val="1"/>
        </w:numPr>
        <w:jc w:val="both"/>
      </w:pPr>
      <w:r w:rsidRPr="004D7057">
        <w:t xml:space="preserve">совершенствование умения формулировать и обоснованно отстаивать собственную позицию в отношении к событиям и  личностям прошлого, вести дискуссию, что позволит учащимся подготовиться к сдаче ЕГЭ. </w:t>
      </w:r>
    </w:p>
    <w:p w:rsidR="007F6A64" w:rsidRPr="004D7057" w:rsidRDefault="007F6A64" w:rsidP="007F6A64">
      <w:pPr>
        <w:jc w:val="center"/>
        <w:outlineLvl w:val="0"/>
      </w:pPr>
    </w:p>
    <w:p w:rsidR="007F6A64" w:rsidRPr="004D7057" w:rsidRDefault="007F6A64" w:rsidP="00AB01CF">
      <w:pPr>
        <w:outlineLvl w:val="0"/>
        <w:rPr>
          <w:b/>
        </w:rPr>
      </w:pPr>
      <w:r w:rsidRPr="004D7057">
        <w:rPr>
          <w:b/>
        </w:rPr>
        <w:t>Задачи курса:</w:t>
      </w:r>
    </w:p>
    <w:p w:rsidR="007F6A64" w:rsidRPr="004D7057" w:rsidRDefault="007F6A64" w:rsidP="007F6A64">
      <w:pPr>
        <w:numPr>
          <w:ilvl w:val="0"/>
          <w:numId w:val="2"/>
        </w:numPr>
        <w:jc w:val="both"/>
      </w:pPr>
      <w:r w:rsidRPr="004D7057">
        <w:t xml:space="preserve">расширить и углубить знания учащихся об исторических личностях; </w:t>
      </w:r>
    </w:p>
    <w:p w:rsidR="007F6A64" w:rsidRPr="004D7057" w:rsidRDefault="007F6A64" w:rsidP="007F6A64">
      <w:pPr>
        <w:numPr>
          <w:ilvl w:val="0"/>
          <w:numId w:val="2"/>
        </w:numPr>
        <w:jc w:val="both"/>
      </w:pPr>
      <w:r w:rsidRPr="004D7057">
        <w:t xml:space="preserve">через призму деятельности великих исторических личностей рассмотреть их влияние на исторические процессы в истории Российского государства; </w:t>
      </w:r>
    </w:p>
    <w:p w:rsidR="007F6A64" w:rsidRPr="004D7057" w:rsidRDefault="007F6A64" w:rsidP="007F6A64">
      <w:pPr>
        <w:numPr>
          <w:ilvl w:val="0"/>
          <w:numId w:val="2"/>
        </w:numPr>
        <w:jc w:val="both"/>
      </w:pPr>
      <w:r w:rsidRPr="004D7057">
        <w:t xml:space="preserve">развивать умения составлять характеристику исторической личности; </w:t>
      </w:r>
    </w:p>
    <w:p w:rsidR="007F6A64" w:rsidRPr="004D7057" w:rsidRDefault="007F6A64" w:rsidP="007F6A64">
      <w:pPr>
        <w:numPr>
          <w:ilvl w:val="0"/>
          <w:numId w:val="2"/>
        </w:numPr>
        <w:jc w:val="both"/>
      </w:pPr>
      <w:r w:rsidRPr="004D7057">
        <w:t xml:space="preserve">определять и объяснять свое отношение к наиболее значимым событиям и личностям, давать оценку; </w:t>
      </w:r>
    </w:p>
    <w:p w:rsidR="007F6A64" w:rsidRPr="004D7057" w:rsidRDefault="007F6A64" w:rsidP="007F6A64">
      <w:pPr>
        <w:numPr>
          <w:ilvl w:val="0"/>
          <w:numId w:val="2"/>
        </w:numPr>
        <w:jc w:val="both"/>
      </w:pPr>
      <w:r w:rsidRPr="004D7057">
        <w:t xml:space="preserve">воспитывать устойчивый интерес к изучению истории Отечества; </w:t>
      </w:r>
    </w:p>
    <w:p w:rsidR="007F6A64" w:rsidRPr="004D7057" w:rsidRDefault="007F6A64" w:rsidP="007F6A64">
      <w:pPr>
        <w:numPr>
          <w:ilvl w:val="0"/>
          <w:numId w:val="2"/>
        </w:numPr>
        <w:jc w:val="both"/>
      </w:pPr>
      <w:r w:rsidRPr="004D7057">
        <w:t xml:space="preserve">воспитывать патриотические чувства. </w:t>
      </w:r>
    </w:p>
    <w:p w:rsidR="007F6A64" w:rsidRPr="004D7057" w:rsidRDefault="007F6A64" w:rsidP="007F6A64">
      <w:pPr>
        <w:jc w:val="both"/>
      </w:pPr>
      <w:r w:rsidRPr="004D7057">
        <w:t xml:space="preserve">Тематика и характер курса предопределяют следующие особенности его изучения: </w:t>
      </w:r>
    </w:p>
    <w:p w:rsidR="007F6A64" w:rsidRPr="004D7057" w:rsidRDefault="007F6A64" w:rsidP="007F6A64">
      <w:pPr>
        <w:numPr>
          <w:ilvl w:val="0"/>
          <w:numId w:val="3"/>
        </w:numPr>
        <w:jc w:val="both"/>
      </w:pPr>
      <w:r w:rsidRPr="004D7057">
        <w:t xml:space="preserve">проблемное изложение и изучение материала (выделение ключевых вопросов, проблемный, эвристический характер их рассмотрения); </w:t>
      </w:r>
    </w:p>
    <w:p w:rsidR="007F6A64" w:rsidRPr="004D7057" w:rsidRDefault="007F6A64" w:rsidP="007F6A64">
      <w:pPr>
        <w:numPr>
          <w:ilvl w:val="0"/>
          <w:numId w:val="3"/>
        </w:numPr>
        <w:jc w:val="both"/>
      </w:pPr>
      <w:r w:rsidRPr="004D7057">
        <w:t xml:space="preserve">создание открытых, проблемных, познавательных ситуаций; </w:t>
      </w:r>
    </w:p>
    <w:p w:rsidR="007F6A64" w:rsidRPr="004D7057" w:rsidRDefault="007F6A64" w:rsidP="007F6A64">
      <w:pPr>
        <w:numPr>
          <w:ilvl w:val="0"/>
          <w:numId w:val="3"/>
        </w:numPr>
        <w:jc w:val="both"/>
      </w:pPr>
      <w:r w:rsidRPr="004D7057">
        <w:lastRenderedPageBreak/>
        <w:t xml:space="preserve">большая часть времени отводится для самостоятельной поисковой, творческой работы учащихся; </w:t>
      </w:r>
    </w:p>
    <w:p w:rsidR="007F6A64" w:rsidRPr="004D7057" w:rsidRDefault="007F6A64" w:rsidP="007F6A64">
      <w:pPr>
        <w:numPr>
          <w:ilvl w:val="0"/>
          <w:numId w:val="3"/>
        </w:numPr>
        <w:jc w:val="both"/>
      </w:pPr>
      <w:r w:rsidRPr="004D7057">
        <w:t xml:space="preserve">в ходе изучения курса актуализируется ранее изученный материал. </w:t>
      </w:r>
    </w:p>
    <w:p w:rsidR="007F6A64" w:rsidRPr="004D7057" w:rsidRDefault="007F6A64" w:rsidP="007F6A64">
      <w:pPr>
        <w:jc w:val="both"/>
      </w:pPr>
      <w:r w:rsidRPr="004D7057">
        <w:t xml:space="preserve">Данная программа рассчитана на час в неделю, всего 34 часа. Программа ориентирована на занятия в виде лекций и практикумов, а также заложено использование таких видов контроля, как тестирование, написание и защита рефератов, написание эссе. Курс может завершаться защитой проектных работ по одной или нескольким темам, проект может быть как индивидуальным, так и групповым. </w:t>
      </w:r>
    </w:p>
    <w:p w:rsidR="007F6A64" w:rsidRPr="004D7057" w:rsidRDefault="007F6A64" w:rsidP="007F6A64">
      <w:pPr>
        <w:jc w:val="center"/>
        <w:outlineLvl w:val="0"/>
      </w:pPr>
    </w:p>
    <w:p w:rsidR="007F6A64" w:rsidRPr="004D7057" w:rsidRDefault="007F6A64" w:rsidP="00AB01CF">
      <w:pPr>
        <w:outlineLvl w:val="0"/>
        <w:rPr>
          <w:b/>
        </w:rPr>
      </w:pPr>
      <w:r w:rsidRPr="004D7057">
        <w:rPr>
          <w:b/>
        </w:rPr>
        <w:t>Предполагаемые результаты:</w:t>
      </w:r>
    </w:p>
    <w:p w:rsidR="007F6A64" w:rsidRPr="004D7057" w:rsidRDefault="007F6A64" w:rsidP="007F6A64">
      <w:pPr>
        <w:jc w:val="both"/>
      </w:pPr>
      <w:r w:rsidRPr="004D7057">
        <w:t>Полученные знания помогут учащимся глубже понять изучаемые эпохи,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Поможет успешной сдачи экзамена за курс средней школы.</w:t>
      </w:r>
    </w:p>
    <w:p w:rsidR="007F6A64" w:rsidRPr="004D7057" w:rsidRDefault="007F6A64" w:rsidP="007F6A64">
      <w:pPr>
        <w:tabs>
          <w:tab w:val="left" w:pos="720"/>
          <w:tab w:val="left" w:pos="900"/>
        </w:tabs>
        <w:jc w:val="center"/>
      </w:pPr>
      <w:r w:rsidRPr="004D7057">
        <w:t>Содержание и структура программы потребуется реализация следующих компетентностей:</w:t>
      </w:r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r w:rsidRPr="004D7057">
        <w:t>- умение работать с источниками.</w:t>
      </w:r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r w:rsidRPr="004D7057">
        <w:t xml:space="preserve">- включение самостоятельной работы </w:t>
      </w:r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r w:rsidRPr="004D7057">
        <w:t>- творческое преобразование информации в ходе выполнения проекта</w:t>
      </w:r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r w:rsidRPr="004D7057">
        <w:t>- формирование коммуникативной, социальной и рефлексивной компетенции</w:t>
      </w:r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r w:rsidRPr="004D7057">
        <w:t>- отработка жизненно важных умений и навыков.</w:t>
      </w:r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r w:rsidRPr="004D7057">
        <w:tab/>
      </w:r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r w:rsidRPr="004D7057">
        <w:t>В процессе освоения программы учащиеся должны:</w:t>
      </w:r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proofErr w:type="gramStart"/>
      <w:r w:rsidRPr="004D7057">
        <w:t>- знать: основные факты, явления, процессы, понятия, персоналии, связанные с проблематикой курса.</w:t>
      </w:r>
      <w:proofErr w:type="gramEnd"/>
    </w:p>
    <w:p w:rsidR="007F6A64" w:rsidRPr="004D7057" w:rsidRDefault="007F6A64" w:rsidP="007F6A64">
      <w:pPr>
        <w:tabs>
          <w:tab w:val="left" w:pos="720"/>
          <w:tab w:val="left" w:pos="900"/>
        </w:tabs>
        <w:jc w:val="both"/>
      </w:pPr>
      <w:r w:rsidRPr="004D7057">
        <w:t xml:space="preserve">- уметь: находить, систематизировать и анализировать информацию; выявлять историческую и методологическую обусловленность различных версий и оценок; определять и аргументировано представлять собственное отношение к дискуссионным проблемам; владеть словом и логикой, представлять результаты индивидуальной и историко-познавательной групповой деятельности в форме конспекта, реферата, исторического сочинения, резюме, рецензии, исследовательского проекта, публичной презентации.  </w:t>
      </w:r>
    </w:p>
    <w:p w:rsidR="007F6A64" w:rsidRPr="004D7057" w:rsidRDefault="007F6A64" w:rsidP="007F6A64">
      <w:pPr>
        <w:jc w:val="both"/>
      </w:pPr>
    </w:p>
    <w:p w:rsidR="007F6A64" w:rsidRPr="004D7057" w:rsidRDefault="007F6A64" w:rsidP="00330747">
      <w:pPr>
        <w:outlineLvl w:val="0"/>
        <w:rPr>
          <w:b/>
        </w:rPr>
      </w:pPr>
      <w:r w:rsidRPr="004D7057">
        <w:rPr>
          <w:b/>
        </w:rPr>
        <w:t>Содержание программы</w:t>
      </w:r>
      <w:r w:rsidR="00AB01CF" w:rsidRPr="004D7057">
        <w:rPr>
          <w:b/>
        </w:rPr>
        <w:t xml:space="preserve"> курса</w:t>
      </w:r>
      <w:r w:rsidRPr="004D7057">
        <w:rPr>
          <w:b/>
        </w:rPr>
        <w:t>:</w:t>
      </w:r>
    </w:p>
    <w:p w:rsidR="007F6A64" w:rsidRPr="004D7057" w:rsidRDefault="007F6A64" w:rsidP="007F6A64">
      <w:pPr>
        <w:jc w:val="center"/>
        <w:outlineLvl w:val="0"/>
        <w:rPr>
          <w:b/>
        </w:rPr>
      </w:pPr>
    </w:p>
    <w:p w:rsidR="001066B8" w:rsidRPr="00A11AD8" w:rsidRDefault="001066B8" w:rsidP="001066B8">
      <w:pPr>
        <w:keepNext/>
        <w:autoSpaceDE w:val="0"/>
        <w:autoSpaceDN w:val="0"/>
        <w:adjustRightInd w:val="0"/>
        <w:spacing w:before="75" w:after="75"/>
      </w:pPr>
      <w:r w:rsidRPr="00A11AD8">
        <w:rPr>
          <w:bCs/>
        </w:rPr>
        <w:t xml:space="preserve">Введение. Знакомство со структурой курса (1 час).                                                                </w:t>
      </w:r>
    </w:p>
    <w:p w:rsidR="007F6A64" w:rsidRPr="00A11AD8" w:rsidRDefault="007F6A64" w:rsidP="007F6A64">
      <w:pPr>
        <w:jc w:val="both"/>
      </w:pPr>
      <w:r w:rsidRPr="00A11AD8">
        <w:t>Раздел 1. </w:t>
      </w:r>
      <w:r w:rsidR="0072511E" w:rsidRPr="00A11AD8">
        <w:t>Древняя Русь (7</w:t>
      </w:r>
      <w:r w:rsidRPr="00A11AD8">
        <w:t xml:space="preserve"> часов)</w:t>
      </w:r>
    </w:p>
    <w:p w:rsidR="0072511E" w:rsidRPr="00A11AD8" w:rsidRDefault="0072511E" w:rsidP="007F6A64">
      <w:pPr>
        <w:jc w:val="both"/>
      </w:pPr>
      <w:r w:rsidRPr="00A11AD8">
        <w:t>Раздел 2.</w:t>
      </w:r>
      <w:r w:rsidR="00A31B1C" w:rsidRPr="00A11AD8">
        <w:t xml:space="preserve"> </w:t>
      </w:r>
      <w:r w:rsidRPr="00A11AD8">
        <w:t>Русь удельная (3ч)</w:t>
      </w:r>
    </w:p>
    <w:p w:rsidR="007F6A64" w:rsidRPr="00A11AD8" w:rsidRDefault="007F6A64" w:rsidP="007F6A64">
      <w:pPr>
        <w:jc w:val="both"/>
      </w:pPr>
      <w:r w:rsidRPr="00A11AD8">
        <w:t xml:space="preserve">Раздел </w:t>
      </w:r>
      <w:r w:rsidR="0072511E" w:rsidRPr="00A11AD8">
        <w:t>3</w:t>
      </w:r>
      <w:r w:rsidRPr="00A11AD8">
        <w:t xml:space="preserve">. </w:t>
      </w:r>
      <w:r w:rsidR="0072511E" w:rsidRPr="00A11AD8">
        <w:t>Объединение Руси вокруг Москвы(4 ч</w:t>
      </w:r>
      <w:r w:rsidRPr="00A11AD8">
        <w:t>)</w:t>
      </w:r>
    </w:p>
    <w:p w:rsidR="0072511E" w:rsidRPr="00A11AD8" w:rsidRDefault="0072511E" w:rsidP="007F6A64">
      <w:pPr>
        <w:jc w:val="both"/>
      </w:pPr>
      <w:r w:rsidRPr="00A11AD8">
        <w:t>Раздел 4. Россия в 16 веке.</w:t>
      </w:r>
      <w:r w:rsidR="00A31B1C" w:rsidRPr="00A11AD8">
        <w:t xml:space="preserve"> (2ч)</w:t>
      </w:r>
    </w:p>
    <w:p w:rsidR="007F6A64" w:rsidRPr="00A11AD8" w:rsidRDefault="00A31B1C" w:rsidP="007F6A64">
      <w:pPr>
        <w:jc w:val="both"/>
      </w:pPr>
      <w:r w:rsidRPr="00A11AD8">
        <w:t>Раздел 5</w:t>
      </w:r>
      <w:r w:rsidR="007F6A64" w:rsidRPr="00A11AD8">
        <w:t xml:space="preserve">. Россия в </w:t>
      </w:r>
      <w:r w:rsidR="0072511E" w:rsidRPr="00A11AD8">
        <w:t xml:space="preserve">период Смуты </w:t>
      </w:r>
      <w:r w:rsidRPr="00A11AD8">
        <w:t>(2</w:t>
      </w:r>
      <w:r w:rsidR="007F6A64" w:rsidRPr="00A11AD8">
        <w:t xml:space="preserve"> ч)</w:t>
      </w:r>
    </w:p>
    <w:p w:rsidR="00A31B1C" w:rsidRPr="00A11AD8" w:rsidRDefault="00CE5B1F" w:rsidP="007F6A64">
      <w:pPr>
        <w:jc w:val="both"/>
      </w:pPr>
      <w:r w:rsidRPr="00A11AD8">
        <w:t>Раздел 6</w:t>
      </w:r>
      <w:r w:rsidR="00A31B1C" w:rsidRPr="00A11AD8">
        <w:t>. Россия в 17 веке (4ч)</w:t>
      </w:r>
    </w:p>
    <w:p w:rsidR="007F6A64" w:rsidRPr="00A11AD8" w:rsidRDefault="00A31B1C" w:rsidP="007F6A64">
      <w:pPr>
        <w:jc w:val="both"/>
      </w:pPr>
      <w:r w:rsidRPr="00A11AD8">
        <w:t xml:space="preserve">Раздел </w:t>
      </w:r>
      <w:r w:rsidR="00A11AD8" w:rsidRPr="00A11AD8">
        <w:t>7</w:t>
      </w:r>
      <w:r w:rsidRPr="00A11AD8">
        <w:t>. Россия в XVIII веке (11</w:t>
      </w:r>
      <w:r w:rsidR="007F6A64" w:rsidRPr="00A11AD8">
        <w:t xml:space="preserve"> часов)</w:t>
      </w:r>
    </w:p>
    <w:p w:rsidR="007F6A64" w:rsidRPr="00A11AD8" w:rsidRDefault="007F6A64" w:rsidP="007F6A64">
      <w:pPr>
        <w:jc w:val="both"/>
      </w:pPr>
      <w:r w:rsidRPr="00A11AD8">
        <w:t>Итоговое повторение (1 час)</w:t>
      </w:r>
    </w:p>
    <w:p w:rsidR="007F6A64" w:rsidRPr="004D7057" w:rsidRDefault="007F6A64" w:rsidP="007F6A64">
      <w:pPr>
        <w:jc w:val="both"/>
      </w:pPr>
    </w:p>
    <w:p w:rsidR="001066B8" w:rsidRPr="004D7057" w:rsidRDefault="001066B8" w:rsidP="007F6A64">
      <w:pPr>
        <w:jc w:val="center"/>
        <w:rPr>
          <w:b/>
        </w:rPr>
      </w:pPr>
    </w:p>
    <w:p w:rsidR="001066B8" w:rsidRPr="004D7057" w:rsidRDefault="001066B8" w:rsidP="007F6A64">
      <w:pPr>
        <w:jc w:val="center"/>
        <w:rPr>
          <w:b/>
        </w:rPr>
      </w:pPr>
    </w:p>
    <w:p w:rsidR="001066B8" w:rsidRPr="004D7057" w:rsidRDefault="001066B8" w:rsidP="007F6A64">
      <w:pPr>
        <w:jc w:val="center"/>
        <w:rPr>
          <w:b/>
        </w:rPr>
      </w:pPr>
    </w:p>
    <w:p w:rsidR="001066B8" w:rsidRPr="004D7057" w:rsidRDefault="001066B8" w:rsidP="007F6A64">
      <w:pPr>
        <w:jc w:val="center"/>
        <w:rPr>
          <w:b/>
        </w:rPr>
      </w:pPr>
    </w:p>
    <w:p w:rsidR="001066B8" w:rsidRPr="004D7057" w:rsidRDefault="001066B8" w:rsidP="007F6A64">
      <w:pPr>
        <w:jc w:val="center"/>
        <w:rPr>
          <w:b/>
        </w:rPr>
      </w:pPr>
    </w:p>
    <w:p w:rsidR="001066B8" w:rsidRPr="004D7057" w:rsidRDefault="001066B8" w:rsidP="007F6A64">
      <w:pPr>
        <w:jc w:val="center"/>
        <w:rPr>
          <w:b/>
        </w:rPr>
      </w:pPr>
    </w:p>
    <w:p w:rsidR="007F6A64" w:rsidRPr="004D7057" w:rsidRDefault="007F6A64" w:rsidP="007F6A64">
      <w:pPr>
        <w:jc w:val="center"/>
        <w:outlineLvl w:val="0"/>
      </w:pPr>
      <w:r w:rsidRPr="004D7057">
        <w:rPr>
          <w:b/>
        </w:rPr>
        <w:lastRenderedPageBreak/>
        <w:t>Рекомендуемая литература</w:t>
      </w:r>
      <w:r w:rsidRPr="004D7057">
        <w:t>:</w:t>
      </w:r>
    </w:p>
    <w:p w:rsidR="007F6A64" w:rsidRPr="004D7057" w:rsidRDefault="007F6A64" w:rsidP="007F6A64">
      <w:pPr>
        <w:jc w:val="center"/>
        <w:outlineLvl w:val="0"/>
      </w:pP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r w:rsidRPr="004D7057">
        <w:t xml:space="preserve">Анисимов Е.В. Женщины на Российском престоле. </w:t>
      </w:r>
      <w:proofErr w:type="spellStart"/>
      <w:r w:rsidRPr="004D7057">
        <w:t>Спб</w:t>
      </w:r>
      <w:proofErr w:type="spellEnd"/>
      <w:r w:rsidRPr="004D7057">
        <w:t xml:space="preserve">.: Весь, 1997. </w:t>
      </w: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r w:rsidRPr="004D7057">
        <w:t xml:space="preserve">Женщины в исторических судьбах России. Кострома, 1995. </w:t>
      </w: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r w:rsidRPr="004D7057">
        <w:t>История Владимирского края. Учебное пособие для старших классов школ Владимирской области</w:t>
      </w:r>
      <w:proofErr w:type="gramStart"/>
      <w:r w:rsidRPr="004D7057">
        <w:t>/ П</w:t>
      </w:r>
      <w:proofErr w:type="gramEnd"/>
      <w:r w:rsidRPr="004D7057">
        <w:t xml:space="preserve">од ред. д.п.н., профессора ВГПУ Д.И.Копылова. - ООО "Дюна", Владимир, 2001. </w:t>
      </w: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r w:rsidRPr="004D7057">
        <w:t xml:space="preserve">Карпов Г.М. История России в лицах. Деятели петровской эпохи. М.: Школа-Пресс, 2002. </w:t>
      </w: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r w:rsidRPr="004D7057">
        <w:t xml:space="preserve"> Манько А.В. История России в лицах. Женщины на русском престоле. М.: Школьная пресса, 2002. </w:t>
      </w: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r w:rsidRPr="004D7057">
        <w:t xml:space="preserve">Морозова Л.Е. История России в лицах. Первая половина XVII века. М., Школа-Пресс, 2000. </w:t>
      </w: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r w:rsidRPr="004D7057">
        <w:t xml:space="preserve">Павленко Н.И. Птенцы гнезда Петрова. М.: Издательство "Мысль", 1985. </w:t>
      </w: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proofErr w:type="spellStart"/>
      <w:r w:rsidRPr="004D7057">
        <w:t>Перхавко</w:t>
      </w:r>
      <w:proofErr w:type="spellEnd"/>
      <w:r w:rsidRPr="004D7057">
        <w:t xml:space="preserve"> В.П. История России в лицах. IX – начало XVII века. М.: Школа-Пресс, 2000. </w:t>
      </w:r>
    </w:p>
    <w:p w:rsidR="00AB01CF" w:rsidRPr="004D7057" w:rsidRDefault="00AB01CF" w:rsidP="00AB01CF">
      <w:pPr>
        <w:pStyle w:val="a3"/>
        <w:numPr>
          <w:ilvl w:val="0"/>
          <w:numId w:val="6"/>
        </w:numPr>
        <w:ind w:left="284" w:firstLine="0"/>
      </w:pPr>
      <w:r w:rsidRPr="004D7057">
        <w:t xml:space="preserve">Энциклопедический справочник школьника. История России. М.: ОЛМА ПРЕСС, 2007. </w:t>
      </w:r>
    </w:p>
    <w:p w:rsidR="00AA120C" w:rsidRPr="004D7057" w:rsidRDefault="00AA120C" w:rsidP="00AA120C">
      <w:pPr>
        <w:pStyle w:val="a3"/>
        <w:ind w:left="284"/>
      </w:pPr>
    </w:p>
    <w:p w:rsidR="00AA120C" w:rsidRPr="004D7057" w:rsidRDefault="00AA120C" w:rsidP="00AA12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D7057">
        <w:rPr>
          <w:rFonts w:ascii="Times New Roman" w:hAnsi="Times New Roman"/>
          <w:b/>
          <w:sz w:val="24"/>
          <w:szCs w:val="24"/>
        </w:rPr>
        <w:t>Лист внесения изменений и дополнений в учебную программу.</w:t>
      </w:r>
    </w:p>
    <w:p w:rsidR="00AA120C" w:rsidRPr="004D7057" w:rsidRDefault="00AA120C" w:rsidP="00AA120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2976"/>
        <w:gridCol w:w="2687"/>
        <w:gridCol w:w="2506"/>
      </w:tblGrid>
      <w:tr w:rsidR="00AA120C" w:rsidRPr="004D7057" w:rsidTr="005A3A80">
        <w:tc>
          <w:tcPr>
            <w:tcW w:w="1526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  <w:proofErr w:type="gramStart"/>
            <w:r w:rsidRPr="004D7057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D7057">
              <w:rPr>
                <w:rFonts w:ascii="Times New Roman" w:hAnsi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969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7">
              <w:rPr>
                <w:rFonts w:ascii="Times New Roman" w:hAnsi="Times New Roman"/>
                <w:b/>
                <w:sz w:val="24"/>
                <w:szCs w:val="24"/>
              </w:rPr>
              <w:t xml:space="preserve">Причина </w:t>
            </w:r>
          </w:p>
        </w:tc>
        <w:tc>
          <w:tcPr>
            <w:tcW w:w="4110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7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AA120C" w:rsidRPr="004D7057" w:rsidTr="005A3A80">
        <w:tc>
          <w:tcPr>
            <w:tcW w:w="1526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057">
              <w:rPr>
                <w:rFonts w:ascii="Times New Roman" w:hAnsi="Times New Roman"/>
                <w:b/>
                <w:sz w:val="24"/>
                <w:szCs w:val="24"/>
              </w:rPr>
              <w:t>25.04.2018</w:t>
            </w:r>
          </w:p>
        </w:tc>
        <w:tc>
          <w:tcPr>
            <w:tcW w:w="4678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57">
              <w:rPr>
                <w:rFonts w:ascii="Times New Roman" w:hAnsi="Times New Roman"/>
                <w:sz w:val="24"/>
                <w:szCs w:val="24"/>
              </w:rPr>
              <w:t xml:space="preserve">№ 30-31 </w:t>
            </w:r>
          </w:p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57">
              <w:rPr>
                <w:rFonts w:ascii="Times New Roman" w:hAnsi="Times New Roman"/>
                <w:sz w:val="24"/>
                <w:szCs w:val="24"/>
              </w:rPr>
              <w:t>Великие полководцы и флотоводцы.</w:t>
            </w:r>
          </w:p>
        </w:tc>
        <w:tc>
          <w:tcPr>
            <w:tcW w:w="3969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057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110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20C" w:rsidRPr="004D7057" w:rsidTr="005A3A80">
        <w:tc>
          <w:tcPr>
            <w:tcW w:w="1526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A120C" w:rsidRPr="004D7057" w:rsidRDefault="00AA120C" w:rsidP="005A3A8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120C" w:rsidRPr="004D7057" w:rsidRDefault="00AA120C" w:rsidP="00AA120C">
      <w:pPr>
        <w:pStyle w:val="a3"/>
        <w:ind w:left="284"/>
      </w:pPr>
      <w:bookmarkStart w:id="0" w:name="_GoBack"/>
      <w:bookmarkEnd w:id="0"/>
    </w:p>
    <w:sectPr w:rsidR="00AA120C" w:rsidRPr="004D7057" w:rsidSect="0029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456"/>
    <w:multiLevelType w:val="hybridMultilevel"/>
    <w:tmpl w:val="3E8E4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112B00"/>
    <w:multiLevelType w:val="hybridMultilevel"/>
    <w:tmpl w:val="92C03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000D4"/>
    <w:multiLevelType w:val="hybridMultilevel"/>
    <w:tmpl w:val="20DC1A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A71C2"/>
    <w:multiLevelType w:val="hybridMultilevel"/>
    <w:tmpl w:val="00E82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D4471"/>
    <w:multiLevelType w:val="hybridMultilevel"/>
    <w:tmpl w:val="B124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F175C5"/>
    <w:multiLevelType w:val="hybridMultilevel"/>
    <w:tmpl w:val="7906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A64"/>
    <w:rsid w:val="00037F30"/>
    <w:rsid w:val="00073A01"/>
    <w:rsid w:val="00076420"/>
    <w:rsid w:val="00096BD4"/>
    <w:rsid w:val="001039D5"/>
    <w:rsid w:val="001066B8"/>
    <w:rsid w:val="00125481"/>
    <w:rsid w:val="00231B25"/>
    <w:rsid w:val="00265E7E"/>
    <w:rsid w:val="00293061"/>
    <w:rsid w:val="002D0EC6"/>
    <w:rsid w:val="00330747"/>
    <w:rsid w:val="004D7057"/>
    <w:rsid w:val="005F62EF"/>
    <w:rsid w:val="00690797"/>
    <w:rsid w:val="006E46D8"/>
    <w:rsid w:val="0072511E"/>
    <w:rsid w:val="00756838"/>
    <w:rsid w:val="00790F07"/>
    <w:rsid w:val="007F6A64"/>
    <w:rsid w:val="0089677C"/>
    <w:rsid w:val="008E5FD4"/>
    <w:rsid w:val="00A11AD8"/>
    <w:rsid w:val="00A16FE4"/>
    <w:rsid w:val="00A31B1C"/>
    <w:rsid w:val="00AA120C"/>
    <w:rsid w:val="00AB01CF"/>
    <w:rsid w:val="00B006EA"/>
    <w:rsid w:val="00C12DF1"/>
    <w:rsid w:val="00C71655"/>
    <w:rsid w:val="00CE5B1F"/>
    <w:rsid w:val="00DF1E49"/>
    <w:rsid w:val="00EC16FB"/>
    <w:rsid w:val="00ED39A7"/>
    <w:rsid w:val="00FC4B04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B8"/>
    <w:pPr>
      <w:ind w:left="720"/>
      <w:contextualSpacing/>
    </w:pPr>
  </w:style>
  <w:style w:type="paragraph" w:styleId="a4">
    <w:name w:val="No Spacing"/>
    <w:link w:val="a5"/>
    <w:uiPriority w:val="1"/>
    <w:qFormat/>
    <w:rsid w:val="00AA1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A120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6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6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2F19-D390-41EF-8412-5AA374C8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18</cp:revision>
  <dcterms:created xsi:type="dcterms:W3CDTF">2014-08-21T09:08:00Z</dcterms:created>
  <dcterms:modified xsi:type="dcterms:W3CDTF">2019-03-19T14:19:00Z</dcterms:modified>
</cp:coreProperties>
</file>