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2E" w:rsidRPr="001A3CFA" w:rsidRDefault="001A3CFA" w:rsidP="001A3CFA">
      <w:pPr>
        <w:shd w:val="clear" w:color="auto" w:fill="FFFFFF"/>
        <w:ind w:right="-1"/>
        <w:jc w:val="center"/>
        <w:rPr>
          <w:b/>
          <w:bCs/>
        </w:rPr>
      </w:pPr>
      <w:r w:rsidRPr="001A3CFA">
        <w:rPr>
          <w:b/>
          <w:bCs/>
        </w:rPr>
        <w:t>Аннотация к рабочей программе</w:t>
      </w:r>
    </w:p>
    <w:p w:rsidR="001A3CFA" w:rsidRPr="001A3CFA" w:rsidRDefault="0039762E" w:rsidP="001A3CFA">
      <w:pPr>
        <w:shd w:val="clear" w:color="auto" w:fill="FFFFFF"/>
        <w:ind w:right="-1"/>
        <w:jc w:val="center"/>
        <w:rPr>
          <w:b/>
          <w:bCs/>
        </w:rPr>
      </w:pPr>
      <w:r w:rsidRPr="001A3CFA">
        <w:rPr>
          <w:b/>
          <w:bCs/>
        </w:rPr>
        <w:t xml:space="preserve">элективного курса «Избранные вопросы математики» </w:t>
      </w:r>
      <w:r w:rsidR="001A3CFA" w:rsidRPr="001A3CFA">
        <w:rPr>
          <w:b/>
          <w:bCs/>
        </w:rPr>
        <w:t>(подготовка к ЕГЭ)</w:t>
      </w:r>
    </w:p>
    <w:p w:rsidR="009D0121" w:rsidRPr="001A3CFA" w:rsidRDefault="0039762E" w:rsidP="001A3CFA">
      <w:pPr>
        <w:shd w:val="clear" w:color="auto" w:fill="FFFFFF"/>
        <w:ind w:right="-1"/>
        <w:jc w:val="center"/>
        <w:rPr>
          <w:b/>
          <w:bCs/>
        </w:rPr>
      </w:pPr>
      <w:r w:rsidRPr="001A3CFA">
        <w:rPr>
          <w:b/>
          <w:bCs/>
        </w:rPr>
        <w:t>11 класс</w:t>
      </w:r>
    </w:p>
    <w:p w:rsidR="00035037" w:rsidRPr="001A3CFA" w:rsidRDefault="00035037" w:rsidP="001A3CFA">
      <w:pPr>
        <w:shd w:val="clear" w:color="auto" w:fill="FFFFFF"/>
        <w:ind w:right="-1"/>
        <w:jc w:val="both"/>
        <w:rPr>
          <w:b/>
          <w:bCs/>
        </w:rPr>
      </w:pPr>
    </w:p>
    <w:p w:rsidR="00035037" w:rsidRPr="001A3CFA" w:rsidRDefault="00035037" w:rsidP="001A3CFA">
      <w:pPr>
        <w:ind w:left="567" w:firstLine="539"/>
        <w:jc w:val="both"/>
      </w:pPr>
      <w:r w:rsidRPr="001A3CFA">
        <w:t xml:space="preserve">Основная задача обучения математике в школе – обеспечить прочное и </w:t>
      </w:r>
      <w:r w:rsidR="005F722D" w:rsidRPr="001A3CFA">
        <w:t xml:space="preserve"> </w:t>
      </w:r>
      <w:r w:rsidRPr="001A3CFA">
        <w:t>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Наряду с решением основной задачи изучения математики программа  курса по выбору предусматривает формирование у учащихся устойчивого интереса к предмету, выявление и развитие их математических способностей, обеспечивает систематизацию знаний и усовершенствование умений учащихся на уровне, требуемом при проведении единого государственного экзамена по математике.</w:t>
      </w:r>
    </w:p>
    <w:p w:rsidR="00035037" w:rsidRPr="001A3CFA" w:rsidRDefault="00035037" w:rsidP="001A3CFA">
      <w:pPr>
        <w:shd w:val="clear" w:color="auto" w:fill="FFFFFF"/>
        <w:ind w:right="-1"/>
        <w:jc w:val="both"/>
      </w:pPr>
    </w:p>
    <w:p w:rsidR="009D0121" w:rsidRPr="001A3CFA" w:rsidRDefault="0039762E" w:rsidP="001A3CFA">
      <w:pPr>
        <w:shd w:val="clear" w:color="auto" w:fill="FFFFFF"/>
        <w:ind w:left="567" w:right="-1"/>
        <w:jc w:val="both"/>
        <w:rPr>
          <w:spacing w:val="-1"/>
        </w:rPr>
      </w:pPr>
      <w:r w:rsidRPr="001A3CFA">
        <w:rPr>
          <w:spacing w:val="-1"/>
        </w:rPr>
        <w:t xml:space="preserve">Программа рассчитана на </w:t>
      </w:r>
      <w:r w:rsidR="004F056F" w:rsidRPr="001A3CFA">
        <w:rPr>
          <w:spacing w:val="-1"/>
        </w:rPr>
        <w:t>33</w:t>
      </w:r>
      <w:r w:rsidR="002A6A8D" w:rsidRPr="001A3CFA">
        <w:rPr>
          <w:spacing w:val="-1"/>
        </w:rPr>
        <w:t>ч,  1</w:t>
      </w:r>
      <w:r w:rsidR="009D0121" w:rsidRPr="001A3CFA">
        <w:rPr>
          <w:spacing w:val="-1"/>
        </w:rPr>
        <w:t xml:space="preserve"> ч в неделю. </w:t>
      </w:r>
    </w:p>
    <w:p w:rsidR="005F722D" w:rsidRPr="001A3CFA" w:rsidRDefault="005F722D" w:rsidP="001A3CFA">
      <w:pPr>
        <w:shd w:val="clear" w:color="auto" w:fill="FFFFFF"/>
        <w:ind w:left="567" w:right="-1"/>
        <w:jc w:val="both"/>
      </w:pPr>
    </w:p>
    <w:p w:rsidR="009D0121" w:rsidRPr="001A3CFA" w:rsidRDefault="009D0121" w:rsidP="001A3CFA">
      <w:pPr>
        <w:shd w:val="clear" w:color="auto" w:fill="FFFFFF"/>
        <w:ind w:left="567" w:right="-1"/>
        <w:jc w:val="both"/>
      </w:pPr>
      <w:r w:rsidRPr="001A3CFA">
        <w:rPr>
          <w:spacing w:val="-1"/>
        </w:rPr>
        <w:t xml:space="preserve">Данная программа элективного курса по математике даёт возможности повторения и обобщения курса алгебры и основ анализа, коррекции знаний и ликвидации пробелов. В курсе разбирается большое количество сложных задач, которые понадобятся учащимся как при учёбе в высшей школе, так и при подготовке к ЕГЭ. Темы, </w:t>
      </w:r>
      <w:r w:rsidRPr="001A3CFA">
        <w:t xml:space="preserve">предложенные этой программой, расширяют и углубляют уровень знаний, </w:t>
      </w:r>
      <w:r w:rsidRPr="001A3CFA">
        <w:rPr>
          <w:spacing w:val="-1"/>
        </w:rPr>
        <w:t xml:space="preserve">предусмотренных базовым уровнем общеобразовательной программы по алгебре и началам анализа в </w:t>
      </w:r>
      <w:r w:rsidRPr="001A3CFA">
        <w:t>10-11 классе.</w:t>
      </w:r>
    </w:p>
    <w:p w:rsidR="009D0121" w:rsidRPr="001A3CFA" w:rsidRDefault="009D0121" w:rsidP="001A3CFA">
      <w:pPr>
        <w:shd w:val="clear" w:color="auto" w:fill="FFFFFF"/>
        <w:ind w:left="567" w:right="-1"/>
        <w:jc w:val="both"/>
      </w:pPr>
      <w:r w:rsidRPr="001A3CFA">
        <w:t>Программа 11 класса является логическим продолжением программы 10 класса.</w:t>
      </w:r>
    </w:p>
    <w:p w:rsidR="009D0121" w:rsidRPr="001A3CFA" w:rsidRDefault="009D0121" w:rsidP="001A3CFA">
      <w:pPr>
        <w:shd w:val="clear" w:color="auto" w:fill="FFFFFF"/>
        <w:ind w:left="567" w:right="-1"/>
        <w:jc w:val="both"/>
      </w:pPr>
    </w:p>
    <w:p w:rsidR="009D0121" w:rsidRDefault="001A3CFA" w:rsidP="001A3CFA">
      <w:pPr>
        <w:shd w:val="clear" w:color="auto" w:fill="FFFFFF"/>
        <w:tabs>
          <w:tab w:val="left" w:pos="785"/>
        </w:tabs>
        <w:ind w:left="142" w:right="-1"/>
        <w:jc w:val="both"/>
        <w:rPr>
          <w:b/>
          <w:spacing w:val="-1"/>
        </w:rPr>
      </w:pPr>
      <w:r>
        <w:rPr>
          <w:b/>
          <w:spacing w:val="-1"/>
        </w:rPr>
        <w:t xml:space="preserve">      Планирование</w:t>
      </w:r>
      <w:proofErr w:type="gramStart"/>
      <w:r>
        <w:rPr>
          <w:b/>
          <w:spacing w:val="-1"/>
        </w:rPr>
        <w:t xml:space="preserve"> :</w:t>
      </w:r>
      <w:proofErr w:type="gramEnd"/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Элементарная математика – 4 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Текстовые задачи – 7 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Многогранники – 5ч.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Метод координат в пространстве – 4 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Мероприятия недели математики – 1 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Производные – 2ч.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Уравнения и неравенства. Системы уравнений и неравенств – 3 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Тела вращения – 3 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i/>
        </w:rPr>
      </w:pPr>
      <w:r w:rsidRPr="001A3CFA">
        <w:rPr>
          <w:i/>
        </w:rPr>
        <w:t>Алгебраические задачи с параметрами – 3 ч.</w:t>
      </w:r>
    </w:p>
    <w:p w:rsidR="001A3CFA" w:rsidRPr="001A3CFA" w:rsidRDefault="001A3CFA" w:rsidP="001A3CFA">
      <w:pPr>
        <w:shd w:val="clear" w:color="auto" w:fill="FFFFFF"/>
        <w:tabs>
          <w:tab w:val="left" w:pos="785"/>
        </w:tabs>
        <w:ind w:left="567" w:right="-1"/>
        <w:jc w:val="both"/>
        <w:rPr>
          <w:spacing w:val="-1"/>
        </w:rPr>
      </w:pPr>
      <w:r w:rsidRPr="001A3CFA">
        <w:t>17 задание ЕГЭ</w:t>
      </w:r>
      <w:proofErr w:type="gramStart"/>
      <w:r w:rsidRPr="001A3CFA">
        <w:t>:«</w:t>
      </w:r>
      <w:proofErr w:type="gramEnd"/>
      <w:r w:rsidRPr="001A3CFA">
        <w:t>Банковские задачи» - 1 ч.</w:t>
      </w:r>
    </w:p>
    <w:p w:rsidR="002A6A8D" w:rsidRPr="001A3CFA" w:rsidRDefault="002A6A8D" w:rsidP="001A3CFA">
      <w:pPr>
        <w:ind w:left="284" w:right="283"/>
        <w:jc w:val="both"/>
        <w:rPr>
          <w:b/>
        </w:rPr>
      </w:pPr>
    </w:p>
    <w:p w:rsidR="002A6A8D" w:rsidRPr="001A3CFA" w:rsidRDefault="001A3CFA" w:rsidP="001A3CFA">
      <w:pPr>
        <w:ind w:left="284" w:right="283"/>
        <w:jc w:val="both"/>
        <w:rPr>
          <w:b/>
        </w:rPr>
      </w:pPr>
      <w:r>
        <w:rPr>
          <w:b/>
        </w:rPr>
        <w:t>Требования к уровню подготовки выпускников:</w:t>
      </w:r>
    </w:p>
    <w:p w:rsidR="009D0121" w:rsidRPr="001A3CFA" w:rsidRDefault="009D0121" w:rsidP="001A3CFA">
      <w:pPr>
        <w:ind w:left="284" w:right="283"/>
        <w:jc w:val="both"/>
        <w:rPr>
          <w:b/>
        </w:rPr>
      </w:pPr>
    </w:p>
    <w:p w:rsidR="009D0121" w:rsidRPr="001A3CFA" w:rsidRDefault="009D0121" w:rsidP="001A3CFA">
      <w:pPr>
        <w:ind w:left="-142" w:right="283" w:firstLine="426"/>
        <w:jc w:val="both"/>
      </w:pPr>
      <w:r w:rsidRPr="001A3CFA">
        <w:t xml:space="preserve">В результате изучения курса учащиеся должны </w:t>
      </w:r>
      <w:r w:rsidRPr="001A3CFA">
        <w:rPr>
          <w:b/>
          <w:i/>
        </w:rPr>
        <w:t>знать</w:t>
      </w:r>
      <w:r w:rsidRPr="001A3CFA">
        <w:t>: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Иметь представление о полиномах различной степени;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свойства квадратного трёхчлена;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основные принципы и методы решения алгебраических уравнений;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общую схему решения дробно-рациональных уравнений;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метод интервалов и метод оценки;</w:t>
      </w:r>
    </w:p>
    <w:p w:rsid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 xml:space="preserve">Понимать нестандартные формулировки задач; знать различные типы текстовых задач </w:t>
      </w:r>
    </w:p>
    <w:p w:rsidR="009D0121" w:rsidRPr="001A3CFA" w:rsidRDefault="009D0121" w:rsidP="001A3CFA">
      <w:pPr>
        <w:ind w:left="284" w:right="283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и методы их решения;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различные методы решения систем уравнений и неравенств;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понятия, связанные с функцией, виды преобразования графиков функций;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графический способ решения уравнений и неравенств;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методы решения иррациональных уравнений и неравенств;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lastRenderedPageBreak/>
        <w:t>Знать понятие параметра; алгоритм решения уравнений и неравенств с параметром;</w:t>
      </w:r>
    </w:p>
    <w:p w:rsidR="009D0121" w:rsidRPr="001A3CFA" w:rsidRDefault="009D0121" w:rsidP="001A3CFA">
      <w:pPr>
        <w:numPr>
          <w:ilvl w:val="0"/>
          <w:numId w:val="2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Знать методы решения задач с параметрами;</w:t>
      </w:r>
    </w:p>
    <w:p w:rsidR="009D0121" w:rsidRPr="001A3CFA" w:rsidRDefault="009D0121" w:rsidP="001A3CFA">
      <w:pPr>
        <w:ind w:left="-142" w:right="283" w:firstLine="426"/>
        <w:jc w:val="both"/>
      </w:pPr>
      <w:r w:rsidRPr="001A3CFA">
        <w:t>Учащи</w:t>
      </w:r>
      <w:r w:rsidR="00466788" w:rsidRPr="001A3CFA">
        <w:t>еся долж</w:t>
      </w:r>
      <w:r w:rsidRPr="001A3CFA">
        <w:t>н</w:t>
      </w:r>
      <w:r w:rsidR="00466788" w:rsidRPr="001A3CFA">
        <w:t>ы</w:t>
      </w:r>
      <w:r w:rsidR="001A3CFA">
        <w:t xml:space="preserve"> </w:t>
      </w:r>
      <w:r w:rsidRPr="001A3CFA">
        <w:rPr>
          <w:b/>
          <w:i/>
        </w:rPr>
        <w:t>уметь</w:t>
      </w:r>
      <w:r w:rsidRPr="001A3CFA">
        <w:t>: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некоторые уравнения степени выше второй;</w:t>
      </w:r>
    </w:p>
    <w:p w:rsid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 xml:space="preserve">Применять свойства квадратного трёхчлена для решения задач, сводящихся </w:t>
      </w:r>
      <w:proofErr w:type="gramStart"/>
      <w:r w:rsidRPr="001A3CFA">
        <w:rPr>
          <w:rFonts w:eastAsia="Times New Roman"/>
          <w:lang w:eastAsia="en-US"/>
        </w:rPr>
        <w:t>к</w:t>
      </w:r>
      <w:proofErr w:type="gramEnd"/>
      <w:r w:rsidRPr="001A3CFA">
        <w:rPr>
          <w:rFonts w:eastAsia="Times New Roman"/>
          <w:lang w:eastAsia="en-US"/>
        </w:rPr>
        <w:t xml:space="preserve"> его </w:t>
      </w:r>
    </w:p>
    <w:p w:rsidR="009D0121" w:rsidRPr="001A3CFA" w:rsidRDefault="009D0121" w:rsidP="001A3CFA">
      <w:pPr>
        <w:ind w:left="284" w:right="283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исследованию;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Применять различные методы для решения дробно-рациональных уравнений;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иррациональные уравнения и неравенства различной степени сложности;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 уравнения и неравенства  с модулем различной степени сложности;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 уравнения и неравенства с параметрами различной степени сложности;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системы уравнений  различной сложности;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системы неравенств различной степени сложности;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графически некоторые виды уравнений и неравенств;</w:t>
      </w:r>
    </w:p>
    <w:p w:rsidR="009D0121" w:rsidRPr="001A3CFA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текстовые задачи разных типов и различной степени сложности;</w:t>
      </w:r>
    </w:p>
    <w:p w:rsidR="00035037" w:rsidRDefault="009D0121" w:rsidP="001A3CFA">
      <w:pPr>
        <w:numPr>
          <w:ilvl w:val="0"/>
          <w:numId w:val="3"/>
        </w:numPr>
        <w:ind w:left="-142" w:right="283" w:firstLine="426"/>
        <w:contextualSpacing/>
        <w:jc w:val="both"/>
        <w:rPr>
          <w:rFonts w:eastAsia="Times New Roman"/>
          <w:lang w:eastAsia="en-US"/>
        </w:rPr>
      </w:pPr>
      <w:r w:rsidRPr="001A3CFA">
        <w:rPr>
          <w:rFonts w:eastAsia="Times New Roman"/>
          <w:lang w:eastAsia="en-US"/>
        </w:rPr>
        <w:t>Решать неста</w:t>
      </w:r>
      <w:r w:rsidR="00466788" w:rsidRPr="001A3CFA">
        <w:rPr>
          <w:rFonts w:eastAsia="Times New Roman"/>
          <w:lang w:eastAsia="en-US"/>
        </w:rPr>
        <w:t>ндартные по формулировке задачи.</w:t>
      </w:r>
    </w:p>
    <w:p w:rsidR="001A3CFA" w:rsidRPr="001A3CFA" w:rsidRDefault="001A3CFA" w:rsidP="001A3CFA">
      <w:pPr>
        <w:ind w:left="284" w:right="283"/>
        <w:contextualSpacing/>
        <w:jc w:val="both"/>
        <w:rPr>
          <w:rFonts w:eastAsia="Times New Roman"/>
          <w:lang w:eastAsia="en-US"/>
        </w:rPr>
      </w:pPr>
    </w:p>
    <w:p w:rsidR="00035037" w:rsidRPr="001A3CFA" w:rsidRDefault="001A3CFA" w:rsidP="001A3CFA">
      <w:pPr>
        <w:shd w:val="clear" w:color="auto" w:fill="FFFFFF"/>
        <w:ind w:left="567" w:right="-1"/>
        <w:jc w:val="both"/>
        <w:rPr>
          <w:b/>
          <w:spacing w:val="-1"/>
        </w:rPr>
      </w:pPr>
      <w:r w:rsidRPr="001A3CFA">
        <w:rPr>
          <w:spacing w:val="-1"/>
        </w:rPr>
        <w:t>Л</w:t>
      </w:r>
      <w:r w:rsidR="00035037" w:rsidRPr="001A3CFA">
        <w:rPr>
          <w:b/>
          <w:spacing w:val="-1"/>
        </w:rPr>
        <w:t>итература:</w:t>
      </w:r>
    </w:p>
    <w:p w:rsidR="00035037" w:rsidRPr="001A3CFA" w:rsidRDefault="00035037" w:rsidP="001A3CFA">
      <w:pPr>
        <w:shd w:val="clear" w:color="auto" w:fill="FFFFFF"/>
        <w:ind w:left="567" w:right="-1"/>
        <w:jc w:val="both"/>
      </w:pP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  <w:rPr>
          <w:spacing w:val="-13"/>
        </w:rPr>
      </w:pPr>
      <w:proofErr w:type="spellStart"/>
      <w:r w:rsidRPr="001A3CFA">
        <w:rPr>
          <w:spacing w:val="-13"/>
        </w:rPr>
        <w:t>Бунимович</w:t>
      </w:r>
      <w:proofErr w:type="spellEnd"/>
      <w:r w:rsidRPr="001A3CFA">
        <w:rPr>
          <w:spacing w:val="-13"/>
        </w:rPr>
        <w:t xml:space="preserve"> Е. А., </w:t>
      </w:r>
      <w:proofErr w:type="spellStart"/>
      <w:r w:rsidRPr="001A3CFA">
        <w:rPr>
          <w:spacing w:val="-13"/>
        </w:rPr>
        <w:t>Булычев</w:t>
      </w:r>
      <w:proofErr w:type="spellEnd"/>
      <w:r w:rsidRPr="001A3CFA">
        <w:rPr>
          <w:spacing w:val="-13"/>
        </w:rPr>
        <w:t xml:space="preserve"> В. А. Вероятность и статистика. – М.: Дрофа, 2002.</w:t>
      </w: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  <w:rPr>
          <w:spacing w:val="-12"/>
        </w:rPr>
      </w:pPr>
      <w:proofErr w:type="spellStart"/>
      <w:r w:rsidRPr="001A3CFA">
        <w:t>Горнштейн</w:t>
      </w:r>
      <w:proofErr w:type="spellEnd"/>
      <w:r w:rsidRPr="001A3CFA">
        <w:t xml:space="preserve"> П. И., Полонский В. Б., Якир М. С. Задачи с параметрами. - Москва-Харьков: </w:t>
      </w:r>
      <w:proofErr w:type="spellStart"/>
      <w:r w:rsidRPr="001A3CFA">
        <w:t>Илекса</w:t>
      </w:r>
      <w:proofErr w:type="spellEnd"/>
      <w:r w:rsidRPr="001A3CFA">
        <w:t>, 1998.</w:t>
      </w: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  <w:rPr>
          <w:rFonts w:eastAsia="Times New Roman"/>
          <w:spacing w:val="-13"/>
        </w:rPr>
      </w:pPr>
      <w:r w:rsidRPr="001A3CFA">
        <w:rPr>
          <w:spacing w:val="-1"/>
        </w:rPr>
        <w:t xml:space="preserve">Макарычев Ю. Н. Алгебра: элементы статистики и теории вероятностей. 7-9 </w:t>
      </w:r>
      <w:proofErr w:type="spellStart"/>
      <w:r w:rsidRPr="001A3CFA">
        <w:rPr>
          <w:spacing w:val="-1"/>
        </w:rPr>
        <w:t>кл</w:t>
      </w:r>
      <w:proofErr w:type="spellEnd"/>
      <w:r w:rsidRPr="001A3CFA">
        <w:rPr>
          <w:spacing w:val="-1"/>
        </w:rPr>
        <w:t xml:space="preserve"> – М.: Просвещение, 2006.</w:t>
      </w: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  <w:rPr>
          <w:spacing w:val="-14"/>
        </w:rPr>
      </w:pPr>
      <w:r w:rsidRPr="001A3CFA">
        <w:t xml:space="preserve">Математика (для </w:t>
      </w:r>
      <w:proofErr w:type="gramStart"/>
      <w:r w:rsidRPr="001A3CFA">
        <w:t>поступающих</w:t>
      </w:r>
      <w:proofErr w:type="gramEnd"/>
      <w:r w:rsidRPr="001A3CFA">
        <w:t xml:space="preserve"> в вузы). Составитель А. А. </w:t>
      </w:r>
      <w:proofErr w:type="spellStart"/>
      <w:r w:rsidRPr="001A3CFA">
        <w:t>Тырымов</w:t>
      </w:r>
      <w:proofErr w:type="spellEnd"/>
      <w:r w:rsidRPr="001A3CFA">
        <w:t>. – Волгоград: Учитель, 2000.</w:t>
      </w: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</w:pPr>
      <w:r w:rsidRPr="001A3CFA">
        <w:t xml:space="preserve">Мордкович А. Г. Алгебра и начала анализа. 10-11 </w:t>
      </w:r>
      <w:proofErr w:type="spellStart"/>
      <w:r w:rsidRPr="001A3CFA">
        <w:t>кл</w:t>
      </w:r>
      <w:proofErr w:type="spellEnd"/>
      <w:r w:rsidRPr="001A3CFA">
        <w:t xml:space="preserve">. – М.: Мнемозина, 2005. </w:t>
      </w: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  <w:rPr>
          <w:spacing w:val="-13"/>
        </w:rPr>
      </w:pPr>
      <w:r w:rsidRPr="001A3CFA">
        <w:rPr>
          <w:spacing w:val="-13"/>
        </w:rPr>
        <w:t xml:space="preserve">Мордкович А. Г., Семенов П. В. События. Вероятности, Статистическая обработка данных. 7-9 </w:t>
      </w:r>
      <w:proofErr w:type="spellStart"/>
      <w:r w:rsidRPr="001A3CFA">
        <w:rPr>
          <w:spacing w:val="-13"/>
        </w:rPr>
        <w:t>кл</w:t>
      </w:r>
      <w:proofErr w:type="spellEnd"/>
      <w:r w:rsidRPr="001A3CFA">
        <w:rPr>
          <w:spacing w:val="-13"/>
        </w:rPr>
        <w:t xml:space="preserve"> – М.: Мнемозина, 2006.</w:t>
      </w: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  <w:rPr>
          <w:rFonts w:eastAsia="Times New Roman"/>
          <w:spacing w:val="-13"/>
        </w:rPr>
      </w:pPr>
      <w:proofErr w:type="spellStart"/>
      <w:r w:rsidRPr="001A3CFA">
        <w:rPr>
          <w:spacing w:val="-1"/>
        </w:rPr>
        <w:t>Рурукин</w:t>
      </w:r>
      <w:proofErr w:type="spellEnd"/>
      <w:r w:rsidRPr="001A3CFA">
        <w:rPr>
          <w:spacing w:val="-1"/>
        </w:rPr>
        <w:t xml:space="preserve"> А. Н. пособие для интенсивной подготовки к экзамену по математике. – М.: </w:t>
      </w:r>
      <w:proofErr w:type="spellStart"/>
      <w:r w:rsidRPr="001A3CFA">
        <w:rPr>
          <w:spacing w:val="-1"/>
        </w:rPr>
        <w:t>Вако</w:t>
      </w:r>
      <w:proofErr w:type="spellEnd"/>
      <w:r w:rsidRPr="001A3CFA">
        <w:rPr>
          <w:spacing w:val="-1"/>
        </w:rPr>
        <w:t>, 2006.</w:t>
      </w:r>
    </w:p>
    <w:p w:rsidR="00035037" w:rsidRPr="001A3CFA" w:rsidRDefault="00035037" w:rsidP="001A3CFA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ind w:left="567" w:right="-1"/>
        <w:jc w:val="both"/>
        <w:rPr>
          <w:rFonts w:eastAsia="Times New Roman"/>
          <w:spacing w:val="-13"/>
        </w:rPr>
      </w:pPr>
      <w:r w:rsidRPr="001A3CFA">
        <w:rPr>
          <w:spacing w:val="-1"/>
        </w:rPr>
        <w:t>Тренировочные материалы для подготовки к ЕГЭ</w:t>
      </w:r>
      <w:r w:rsidR="005F722D" w:rsidRPr="001A3CFA">
        <w:rPr>
          <w:spacing w:val="-1"/>
        </w:rPr>
        <w:t xml:space="preserve"> 2019г</w:t>
      </w:r>
    </w:p>
    <w:p w:rsidR="00035037" w:rsidRPr="001A3CFA" w:rsidRDefault="00035037" w:rsidP="001A3CFA">
      <w:pPr>
        <w:shd w:val="clear" w:color="auto" w:fill="FFFFFF"/>
        <w:tabs>
          <w:tab w:val="left" w:pos="785"/>
        </w:tabs>
        <w:ind w:left="567" w:right="-1"/>
        <w:jc w:val="both"/>
        <w:rPr>
          <w:spacing w:val="-1"/>
        </w:rPr>
      </w:pPr>
    </w:p>
    <w:p w:rsidR="00035037" w:rsidRPr="001A3CFA" w:rsidRDefault="00035037" w:rsidP="001A3CFA">
      <w:pPr>
        <w:jc w:val="both"/>
      </w:pPr>
    </w:p>
    <w:p w:rsidR="00035037" w:rsidRPr="001A3CFA" w:rsidRDefault="00035037" w:rsidP="001A3CFA">
      <w:pPr>
        <w:ind w:left="284" w:right="283"/>
        <w:contextualSpacing/>
        <w:jc w:val="both"/>
        <w:rPr>
          <w:rFonts w:eastAsia="Times New Roman"/>
          <w:lang w:eastAsia="en-US"/>
        </w:rPr>
      </w:pPr>
    </w:p>
    <w:sectPr w:rsidR="00035037" w:rsidRPr="001A3CFA" w:rsidSect="001A3CFA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E9" w:rsidRDefault="006133E9" w:rsidP="0082006A">
      <w:r>
        <w:separator/>
      </w:r>
    </w:p>
  </w:endnote>
  <w:endnote w:type="continuationSeparator" w:id="1">
    <w:p w:rsidR="006133E9" w:rsidRDefault="006133E9" w:rsidP="0082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E9" w:rsidRDefault="006133E9" w:rsidP="0082006A">
      <w:r>
        <w:separator/>
      </w:r>
    </w:p>
  </w:footnote>
  <w:footnote w:type="continuationSeparator" w:id="1">
    <w:p w:rsidR="006133E9" w:rsidRDefault="006133E9" w:rsidP="0082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0606403"/>
      <w:docPartObj>
        <w:docPartGallery w:val="Page Numbers (Top of Page)"/>
        <w:docPartUnique/>
      </w:docPartObj>
    </w:sdtPr>
    <w:sdtContent>
      <w:p w:rsidR="0082006A" w:rsidRDefault="00835839">
        <w:pPr>
          <w:pStyle w:val="a3"/>
          <w:jc w:val="right"/>
        </w:pPr>
        <w:r>
          <w:fldChar w:fldCharType="begin"/>
        </w:r>
        <w:r w:rsidR="0082006A">
          <w:instrText>PAGE   \* MERGEFORMAT</w:instrText>
        </w:r>
        <w:r>
          <w:fldChar w:fldCharType="separate"/>
        </w:r>
        <w:r w:rsidR="001A3CFA">
          <w:rPr>
            <w:noProof/>
          </w:rPr>
          <w:t>2</w:t>
        </w:r>
        <w:r>
          <w:fldChar w:fldCharType="end"/>
        </w:r>
      </w:p>
    </w:sdtContent>
  </w:sdt>
  <w:p w:rsidR="0082006A" w:rsidRDefault="008200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112"/>
    <w:multiLevelType w:val="hybridMultilevel"/>
    <w:tmpl w:val="D0A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47C0"/>
    <w:multiLevelType w:val="hybridMultilevel"/>
    <w:tmpl w:val="9588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24A6A"/>
    <w:multiLevelType w:val="hybridMultilevel"/>
    <w:tmpl w:val="887217A4"/>
    <w:lvl w:ilvl="0" w:tplc="9500BE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121"/>
    <w:rsid w:val="00035037"/>
    <w:rsid w:val="001A3CFA"/>
    <w:rsid w:val="0022402D"/>
    <w:rsid w:val="00255B51"/>
    <w:rsid w:val="002A6A8D"/>
    <w:rsid w:val="002E1F0E"/>
    <w:rsid w:val="002E6322"/>
    <w:rsid w:val="0030661E"/>
    <w:rsid w:val="00311203"/>
    <w:rsid w:val="0034186C"/>
    <w:rsid w:val="00365E19"/>
    <w:rsid w:val="0039762E"/>
    <w:rsid w:val="003D41B8"/>
    <w:rsid w:val="00466788"/>
    <w:rsid w:val="004B4352"/>
    <w:rsid w:val="004F056F"/>
    <w:rsid w:val="005F722D"/>
    <w:rsid w:val="006133E9"/>
    <w:rsid w:val="007E1572"/>
    <w:rsid w:val="007F20AB"/>
    <w:rsid w:val="0082006A"/>
    <w:rsid w:val="00835839"/>
    <w:rsid w:val="008C2CCD"/>
    <w:rsid w:val="008D11F8"/>
    <w:rsid w:val="009147C8"/>
    <w:rsid w:val="009D0121"/>
    <w:rsid w:val="00A31F60"/>
    <w:rsid w:val="00B053C8"/>
    <w:rsid w:val="00C2464A"/>
    <w:rsid w:val="00C3187C"/>
    <w:rsid w:val="00C33509"/>
    <w:rsid w:val="00C66F1E"/>
    <w:rsid w:val="00CB66D3"/>
    <w:rsid w:val="00D55A5B"/>
    <w:rsid w:val="00D95CCD"/>
    <w:rsid w:val="00EA743B"/>
    <w:rsid w:val="00F30C0E"/>
    <w:rsid w:val="00F92EAF"/>
    <w:rsid w:val="00FC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6F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F1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16</cp:revision>
  <cp:lastPrinted>2018-10-01T13:47:00Z</cp:lastPrinted>
  <dcterms:created xsi:type="dcterms:W3CDTF">2012-10-03T17:20:00Z</dcterms:created>
  <dcterms:modified xsi:type="dcterms:W3CDTF">2019-03-19T14:41:00Z</dcterms:modified>
</cp:coreProperties>
</file>