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41" w:rsidRPr="00462512" w:rsidRDefault="00E51A41" w:rsidP="00E51A41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sz w:val="28"/>
          <w:szCs w:val="28"/>
        </w:rPr>
        <w:t xml:space="preserve">Аннотация к </w:t>
      </w:r>
      <w:r w:rsidRPr="00462512">
        <w:rPr>
          <w:b/>
          <w:bCs/>
          <w:iCs/>
          <w:sz w:val="28"/>
          <w:szCs w:val="28"/>
        </w:rPr>
        <w:t>адаптированной рабочей программе</w:t>
      </w:r>
    </w:p>
    <w:p w:rsidR="00E51A41" w:rsidRPr="00462512" w:rsidRDefault="00E51A41" w:rsidP="00E51A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окружающему миру</w:t>
      </w:r>
    </w:p>
    <w:p w:rsidR="00E51A41" w:rsidRPr="00462512" w:rsidRDefault="00E51A41" w:rsidP="00E51A41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 xml:space="preserve"> для 4 класса</w:t>
      </w:r>
    </w:p>
    <w:p w:rsidR="00E51A41" w:rsidRPr="00462512" w:rsidRDefault="00E51A41" w:rsidP="00E51A41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>(для детей с ограниченными возможностями здоровья ЗПР)</w:t>
      </w:r>
    </w:p>
    <w:p w:rsidR="00E51A41" w:rsidRPr="00462512" w:rsidRDefault="00E51A41" w:rsidP="00E51A41">
      <w:pPr>
        <w:jc w:val="center"/>
        <w:rPr>
          <w:b/>
          <w:bCs/>
          <w:iCs/>
          <w:sz w:val="28"/>
          <w:szCs w:val="28"/>
        </w:rPr>
      </w:pPr>
      <w:r w:rsidRPr="00462512">
        <w:rPr>
          <w:b/>
          <w:bCs/>
          <w:iCs/>
          <w:sz w:val="28"/>
          <w:szCs w:val="28"/>
        </w:rPr>
        <w:t>(индивидуальное обучение на дому)</w:t>
      </w:r>
    </w:p>
    <w:p w:rsidR="00E51A41" w:rsidRDefault="00E51A41" w:rsidP="00E51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2018-2019 учебный год</w:t>
      </w:r>
    </w:p>
    <w:p w:rsidR="00E51A41" w:rsidRDefault="00E51A41" w:rsidP="00E51A41">
      <w:pPr>
        <w:jc w:val="center"/>
        <w:rPr>
          <w:b/>
          <w:sz w:val="28"/>
          <w:szCs w:val="28"/>
        </w:rPr>
      </w:pPr>
    </w:p>
    <w:p w:rsidR="00E51A41" w:rsidRPr="00E51A41" w:rsidRDefault="00E51A41" w:rsidP="00E51A41">
      <w:pPr>
        <w:ind w:left="-567"/>
        <w:jc w:val="both"/>
        <w:rPr>
          <w:sz w:val="28"/>
          <w:szCs w:val="28"/>
        </w:rPr>
      </w:pPr>
      <w:r>
        <w:t xml:space="preserve">    </w:t>
      </w:r>
      <w:r w:rsidRPr="00E51A41">
        <w:rPr>
          <w:sz w:val="28"/>
          <w:szCs w:val="28"/>
        </w:rPr>
        <w:t>Рабочая программа по окружающему миру для 4 класса (индивидуальное обучение  для детей с ОВЗ) разработана на основе Федерального государ</w:t>
      </w:r>
      <w:r w:rsidRPr="00E51A41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E51A41">
        <w:rPr>
          <w:sz w:val="28"/>
          <w:szCs w:val="28"/>
        </w:rPr>
        <w:softHyphen/>
        <w:t xml:space="preserve">зования; </w:t>
      </w:r>
      <w:proofErr w:type="gramStart"/>
      <w:r w:rsidRPr="00E51A41">
        <w:rPr>
          <w:sz w:val="28"/>
          <w:szCs w:val="28"/>
        </w:rPr>
        <w:t>Концепции духовно-нравственного развития и воспи</w:t>
      </w:r>
      <w:r w:rsidRPr="00E51A41">
        <w:rPr>
          <w:sz w:val="28"/>
          <w:szCs w:val="28"/>
        </w:rPr>
        <w:softHyphen/>
        <w:t xml:space="preserve">тания личности гражданина России </w:t>
      </w:r>
      <w:r w:rsidRPr="00E51A41">
        <w:rPr>
          <w:color w:val="000000"/>
          <w:sz w:val="28"/>
          <w:szCs w:val="28"/>
        </w:rPr>
        <w:t xml:space="preserve">[А.Я.Данилюк, А.М.Кондаков, </w:t>
      </w:r>
      <w:proofErr w:type="spellStart"/>
      <w:r w:rsidRPr="00E51A41">
        <w:rPr>
          <w:color w:val="000000"/>
          <w:sz w:val="28"/>
          <w:szCs w:val="28"/>
        </w:rPr>
        <w:t>В.А.Тишков</w:t>
      </w:r>
      <w:proofErr w:type="spellEnd"/>
      <w:r w:rsidRPr="00E51A41">
        <w:rPr>
          <w:color w:val="000000"/>
          <w:sz w:val="28"/>
          <w:szCs w:val="28"/>
        </w:rPr>
        <w:t>] – М., «Просвещение», 2011 г. (Стандарты второго поколения)</w:t>
      </w:r>
      <w:r w:rsidRPr="00E51A41">
        <w:rPr>
          <w:sz w:val="28"/>
          <w:szCs w:val="28"/>
        </w:rPr>
        <w:t>,  авторской программы  А.А. Плешакова «Окружающий мир» (Рабочие  программы «Школа России», 1- 4 классы - М.: Просвещение, 2014»)</w:t>
      </w:r>
      <w:r w:rsidRPr="00E51A41">
        <w:rPr>
          <w:bCs/>
          <w:iCs/>
          <w:sz w:val="28"/>
          <w:szCs w:val="28"/>
        </w:rPr>
        <w:t xml:space="preserve"> </w:t>
      </w:r>
      <w:r w:rsidRPr="00E51A41">
        <w:rPr>
          <w:sz w:val="28"/>
          <w:szCs w:val="28"/>
        </w:rPr>
        <w:t xml:space="preserve">с опорой на адаптированную общеобразовательную программу  </w:t>
      </w:r>
      <w:proofErr w:type="spellStart"/>
      <w:r w:rsidRPr="00E51A41">
        <w:rPr>
          <w:sz w:val="28"/>
          <w:szCs w:val="28"/>
        </w:rPr>
        <w:t>Ишненского</w:t>
      </w:r>
      <w:proofErr w:type="spellEnd"/>
      <w:r w:rsidRPr="00E51A41">
        <w:rPr>
          <w:sz w:val="28"/>
          <w:szCs w:val="28"/>
        </w:rPr>
        <w:t xml:space="preserve"> ОУ, программы коррекционного обучения под редакцией С.Г.Шевченко, а также рекомендаций</w:t>
      </w:r>
      <w:proofErr w:type="gramEnd"/>
      <w:r w:rsidRPr="00E51A41">
        <w:rPr>
          <w:sz w:val="28"/>
          <w:szCs w:val="28"/>
        </w:rPr>
        <w:t xml:space="preserve"> специалистов ПМПК.</w:t>
      </w:r>
    </w:p>
    <w:p w:rsidR="00E51A41" w:rsidRPr="00E51A41" w:rsidRDefault="00E51A41" w:rsidP="00E51A41">
      <w:pPr>
        <w:ind w:left="-567"/>
        <w:jc w:val="both"/>
        <w:rPr>
          <w:sz w:val="28"/>
          <w:szCs w:val="28"/>
        </w:rPr>
      </w:pPr>
      <w:r w:rsidRPr="00E51A41">
        <w:rPr>
          <w:sz w:val="28"/>
          <w:szCs w:val="28"/>
        </w:rPr>
        <w:t xml:space="preserve"> </w:t>
      </w:r>
      <w:r w:rsidRPr="00E51A41">
        <w:rPr>
          <w:bCs/>
          <w:iCs/>
          <w:sz w:val="28"/>
          <w:szCs w:val="28"/>
        </w:rPr>
        <w:t>Ориентирована на работу по учебно-методическому комплекту «Школа России»:</w:t>
      </w:r>
      <w:r w:rsidRPr="00E51A41">
        <w:rPr>
          <w:sz w:val="28"/>
          <w:szCs w:val="28"/>
        </w:rPr>
        <w:t xml:space="preserve"> </w:t>
      </w:r>
    </w:p>
    <w:p w:rsidR="00E51A41" w:rsidRPr="00E51A41" w:rsidRDefault="00E51A41" w:rsidP="00E51A41">
      <w:pPr>
        <w:shd w:val="clear" w:color="auto" w:fill="FFFFFF"/>
        <w:adjustRightInd w:val="0"/>
        <w:ind w:left="-567" w:right="-285"/>
        <w:jc w:val="both"/>
        <w:rPr>
          <w:sz w:val="28"/>
          <w:szCs w:val="28"/>
        </w:rPr>
      </w:pPr>
      <w:r w:rsidRPr="00E51A41">
        <w:rPr>
          <w:sz w:val="28"/>
          <w:szCs w:val="28"/>
        </w:rPr>
        <w:t>- Плешаков А. А. Окружающий мир. Учебник для 4  класса: в 2 частях. М.: Просвещение, 2016.</w:t>
      </w:r>
    </w:p>
    <w:p w:rsidR="00E51A41" w:rsidRDefault="00E51A41" w:rsidP="00E51A41">
      <w:pPr>
        <w:shd w:val="clear" w:color="auto" w:fill="FFFFFF"/>
        <w:adjustRightInd w:val="0"/>
        <w:ind w:left="-567" w:right="-285"/>
        <w:jc w:val="both"/>
      </w:pPr>
      <w:r w:rsidRPr="00E51A41">
        <w:rPr>
          <w:sz w:val="28"/>
          <w:szCs w:val="28"/>
        </w:rPr>
        <w:t xml:space="preserve"> - Плешаков А. А. Рабочие тетради «Окружающий мир» для 4  класса  в 2 </w:t>
      </w:r>
      <w:proofErr w:type="spellStart"/>
      <w:r w:rsidRPr="00E51A41">
        <w:rPr>
          <w:sz w:val="28"/>
          <w:szCs w:val="28"/>
        </w:rPr>
        <w:t>частях</w:t>
      </w:r>
      <w:proofErr w:type="gramStart"/>
      <w:r w:rsidRPr="00E51A41">
        <w:rPr>
          <w:sz w:val="28"/>
          <w:szCs w:val="28"/>
        </w:rPr>
        <w:t>.М</w:t>
      </w:r>
      <w:proofErr w:type="spellEnd"/>
      <w:proofErr w:type="gramEnd"/>
      <w:r w:rsidRPr="00E51A41">
        <w:rPr>
          <w:sz w:val="28"/>
          <w:szCs w:val="28"/>
        </w:rPr>
        <w:t>.: Просвещение, 2017</w:t>
      </w:r>
      <w:r w:rsidRPr="00B24912">
        <w:t>.</w:t>
      </w:r>
    </w:p>
    <w:p w:rsidR="00E51A41" w:rsidRDefault="00E51A41" w:rsidP="00E51A41">
      <w:pPr>
        <w:spacing w:line="322" w:lineRule="exact"/>
        <w:ind w:right="389"/>
        <w:rPr>
          <w:sz w:val="28"/>
        </w:rPr>
      </w:pPr>
      <w:r>
        <w:rPr>
          <w:b/>
          <w:sz w:val="28"/>
        </w:rPr>
        <w:t xml:space="preserve">Цели </w:t>
      </w:r>
      <w:r>
        <w:rPr>
          <w:sz w:val="28"/>
        </w:rPr>
        <w:t>изучения курса:</w:t>
      </w:r>
    </w:p>
    <w:p w:rsidR="00E51A41" w:rsidRDefault="00E51A41" w:rsidP="00E51A41">
      <w:pPr>
        <w:pStyle w:val="a5"/>
        <w:numPr>
          <w:ilvl w:val="0"/>
          <w:numId w:val="2"/>
        </w:numPr>
        <w:tabs>
          <w:tab w:val="left" w:pos="1114"/>
        </w:tabs>
        <w:ind w:right="689" w:firstLine="566"/>
        <w:rPr>
          <w:sz w:val="28"/>
        </w:rPr>
      </w:pPr>
      <w:r>
        <w:rPr>
          <w:sz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природой;</w:t>
      </w:r>
    </w:p>
    <w:p w:rsidR="00E51A41" w:rsidRDefault="00E51A41" w:rsidP="00E51A41">
      <w:pPr>
        <w:pStyle w:val="a5"/>
        <w:numPr>
          <w:ilvl w:val="0"/>
          <w:numId w:val="2"/>
        </w:numPr>
        <w:tabs>
          <w:tab w:val="left" w:pos="1090"/>
        </w:tabs>
        <w:spacing w:before="1"/>
        <w:ind w:firstLine="566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51A41" w:rsidRDefault="00E51A41" w:rsidP="00E51A41">
      <w:pPr>
        <w:spacing w:before="1" w:line="322" w:lineRule="exact"/>
        <w:ind w:left="688"/>
        <w:rPr>
          <w:sz w:val="28"/>
        </w:rPr>
      </w:pPr>
      <w:r>
        <w:rPr>
          <w:sz w:val="28"/>
        </w:rPr>
        <w:t xml:space="preserve">Основные </w:t>
      </w:r>
      <w:r>
        <w:rPr>
          <w:b/>
          <w:sz w:val="28"/>
        </w:rPr>
        <w:t xml:space="preserve">задачи </w:t>
      </w:r>
      <w:r>
        <w:rPr>
          <w:sz w:val="28"/>
        </w:rPr>
        <w:t>содержания курса:</w:t>
      </w:r>
    </w:p>
    <w:p w:rsidR="00E51A41" w:rsidRDefault="00E51A41" w:rsidP="00E51A41">
      <w:pPr>
        <w:pStyle w:val="a5"/>
        <w:numPr>
          <w:ilvl w:val="0"/>
          <w:numId w:val="1"/>
        </w:numPr>
        <w:tabs>
          <w:tab w:val="left" w:pos="1132"/>
        </w:tabs>
        <w:ind w:right="690" w:firstLine="566"/>
        <w:jc w:val="both"/>
        <w:rPr>
          <w:sz w:val="28"/>
        </w:rPr>
      </w:pPr>
      <w:r>
        <w:rPr>
          <w:sz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51A41" w:rsidRDefault="00E51A41" w:rsidP="00E51A41">
      <w:pPr>
        <w:pStyle w:val="a5"/>
        <w:numPr>
          <w:ilvl w:val="0"/>
          <w:numId w:val="1"/>
        </w:numPr>
        <w:tabs>
          <w:tab w:val="left" w:pos="1211"/>
        </w:tabs>
        <w:ind w:firstLine="566"/>
        <w:jc w:val="both"/>
        <w:rPr>
          <w:sz w:val="28"/>
        </w:rPr>
      </w:pPr>
      <w:r>
        <w:rPr>
          <w:sz w:val="28"/>
        </w:rPr>
        <w:t>осознание ребёнком ценности, целостности и многообразия окружающего мира, своего места в</w:t>
      </w:r>
      <w:r>
        <w:rPr>
          <w:spacing w:val="-7"/>
          <w:sz w:val="28"/>
        </w:rPr>
        <w:t xml:space="preserve"> </w:t>
      </w:r>
      <w:r>
        <w:rPr>
          <w:sz w:val="28"/>
        </w:rPr>
        <w:t>нём;</w:t>
      </w:r>
    </w:p>
    <w:p w:rsidR="00E51A41" w:rsidRDefault="00E51A41" w:rsidP="00E51A41">
      <w:pPr>
        <w:pStyle w:val="a5"/>
        <w:numPr>
          <w:ilvl w:val="0"/>
          <w:numId w:val="1"/>
        </w:numPr>
        <w:tabs>
          <w:tab w:val="left" w:pos="1257"/>
        </w:tabs>
        <w:spacing w:line="242" w:lineRule="auto"/>
        <w:ind w:firstLine="566"/>
        <w:jc w:val="both"/>
        <w:rPr>
          <w:sz w:val="28"/>
        </w:rPr>
      </w:pPr>
      <w:r>
        <w:rPr>
          <w:sz w:val="28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ситуациях;</w:t>
      </w:r>
    </w:p>
    <w:p w:rsidR="00E51A41" w:rsidRDefault="00E51A41" w:rsidP="00E51A41">
      <w:pPr>
        <w:pStyle w:val="a5"/>
        <w:numPr>
          <w:ilvl w:val="0"/>
          <w:numId w:val="1"/>
        </w:numPr>
        <w:tabs>
          <w:tab w:val="left" w:pos="1168"/>
        </w:tabs>
        <w:ind w:right="695" w:firstLine="566"/>
        <w:jc w:val="both"/>
        <w:rPr>
          <w:sz w:val="28"/>
        </w:rPr>
      </w:pPr>
      <w:r>
        <w:rPr>
          <w:sz w:val="28"/>
        </w:rPr>
        <w:t>формирование психологической культуры и компетенции для обеспечения эффективного и безопасного взаимодействия 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социуме.</w:t>
      </w:r>
    </w:p>
    <w:p w:rsidR="00E51A41" w:rsidRDefault="00E51A41" w:rsidP="00E51A41">
      <w:pPr>
        <w:pStyle w:val="a3"/>
        <w:spacing w:before="9"/>
        <w:ind w:left="0"/>
        <w:rPr>
          <w:sz w:val="27"/>
        </w:rPr>
      </w:pPr>
    </w:p>
    <w:p w:rsidR="00E51A41" w:rsidRDefault="00E51A41" w:rsidP="00E51A41">
      <w:pPr>
        <w:pStyle w:val="1"/>
      </w:pPr>
      <w:r>
        <w:t>Место предмета в  учебном плане</w:t>
      </w:r>
    </w:p>
    <w:p w:rsidR="00E51A41" w:rsidRDefault="00E51A41" w:rsidP="00E51A41">
      <w:pPr>
        <w:spacing w:line="276" w:lineRule="auto"/>
        <w:jc w:val="both"/>
      </w:pPr>
    </w:p>
    <w:p w:rsidR="00E51A41" w:rsidRPr="009C1483" w:rsidRDefault="00E51A41" w:rsidP="00E51A4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9C1483">
        <w:rPr>
          <w:sz w:val="28"/>
          <w:szCs w:val="28"/>
        </w:rPr>
        <w:t>рассчитана на 1 час в неделю,34 часа в год.</w:t>
      </w:r>
    </w:p>
    <w:p w:rsidR="00E51A41" w:rsidRDefault="00E51A41" w:rsidP="00E51A41">
      <w:pPr>
        <w:spacing w:line="276" w:lineRule="auto"/>
        <w:jc w:val="both"/>
        <w:sectPr w:rsidR="00E51A41" w:rsidSect="00E51A41">
          <w:headerReference w:type="default" r:id="rId5"/>
          <w:pgSz w:w="11910" w:h="16840"/>
          <w:pgMar w:top="1420" w:right="995" w:bottom="280" w:left="1580" w:header="716" w:footer="720" w:gutter="0"/>
          <w:cols w:space="720"/>
        </w:sectPr>
      </w:pPr>
    </w:p>
    <w:p w:rsidR="00E51A41" w:rsidRDefault="00E51A41" w:rsidP="00E51A41">
      <w:pPr>
        <w:pStyle w:val="a3"/>
        <w:spacing w:before="10"/>
        <w:ind w:left="0"/>
        <w:rPr>
          <w:sz w:val="26"/>
        </w:rPr>
      </w:pPr>
    </w:p>
    <w:p w:rsidR="00E51A41" w:rsidRDefault="00E51A41" w:rsidP="00E51A41">
      <w:pPr>
        <w:pStyle w:val="1"/>
        <w:spacing w:before="89"/>
        <w:ind w:left="3321"/>
      </w:pPr>
      <w:r>
        <w:t>Основные разделы предмета</w:t>
      </w:r>
    </w:p>
    <w:p w:rsidR="00E51A41" w:rsidRDefault="00E51A41" w:rsidP="00E51A41">
      <w:pPr>
        <w:pStyle w:val="a3"/>
        <w:spacing w:before="8"/>
        <w:ind w:left="0"/>
        <w:rPr>
          <w:b/>
          <w:sz w:val="27"/>
        </w:rPr>
      </w:pPr>
    </w:p>
    <w:p w:rsidR="00E51A41" w:rsidRDefault="00E51A41" w:rsidP="00E51A41">
      <w:pPr>
        <w:pStyle w:val="a3"/>
        <w:spacing w:before="4"/>
        <w:ind w:left="0"/>
        <w:rPr>
          <w:sz w:val="21"/>
        </w:rPr>
      </w:pPr>
    </w:p>
    <w:p w:rsidR="00E51A41" w:rsidRDefault="00E51A41" w:rsidP="00E51A41">
      <w:pPr>
        <w:pStyle w:val="a3"/>
        <w:spacing w:before="89" w:after="7"/>
        <w:ind w:left="830"/>
        <w:rPr>
          <w:sz w:val="24"/>
        </w:rPr>
      </w:pPr>
      <w:r>
        <w:t>В 4-х классах выделяют разделы</w:t>
      </w:r>
      <w:r>
        <w:rPr>
          <w:sz w:val="24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1"/>
        <w:gridCol w:w="2874"/>
      </w:tblGrid>
      <w:tr w:rsidR="00E51A41" w:rsidTr="000521E7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Pr="00E51A41" w:rsidRDefault="00E51A41" w:rsidP="000521E7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E51A4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51A41">
              <w:rPr>
                <w:sz w:val="24"/>
                <w:lang w:val="ru-RU"/>
              </w:rPr>
              <w:t>авторской</w:t>
            </w:r>
            <w:proofErr w:type="gramEnd"/>
          </w:p>
          <w:p w:rsidR="00E51A41" w:rsidRPr="00E51A41" w:rsidRDefault="00E51A41" w:rsidP="000521E7">
            <w:pPr>
              <w:pStyle w:val="TableParagraph"/>
              <w:spacing w:line="264" w:lineRule="exact"/>
              <w:ind w:left="108" w:right="99"/>
              <w:rPr>
                <w:sz w:val="24"/>
                <w:lang w:val="ru-RU"/>
              </w:rPr>
            </w:pPr>
            <w:r w:rsidRPr="00E51A41">
              <w:rPr>
                <w:sz w:val="24"/>
                <w:lang w:val="ru-RU"/>
              </w:rPr>
              <w:t>программе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51A4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51A41">
              <w:rPr>
                <w:sz w:val="24"/>
                <w:lang w:val="ru-RU"/>
              </w:rPr>
              <w:t>рабочей</w:t>
            </w:r>
            <w:proofErr w:type="gramEnd"/>
          </w:p>
          <w:p w:rsidR="00E51A41" w:rsidRPr="00E51A41" w:rsidRDefault="00E51A41" w:rsidP="000521E7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51A41">
              <w:rPr>
                <w:sz w:val="24"/>
                <w:lang w:val="ru-RU"/>
              </w:rPr>
              <w:t>программе</w:t>
            </w:r>
          </w:p>
        </w:tc>
      </w:tr>
      <w:tr w:rsidR="00E51A41" w:rsidTr="000521E7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человечество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E51A41" w:rsidTr="000521E7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E51A41" w:rsidTr="000521E7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Pr="00E51A41" w:rsidRDefault="00E51A41" w:rsidP="000521E7">
            <w:pPr>
              <w:pStyle w:val="TableParagraph"/>
              <w:jc w:val="left"/>
              <w:rPr>
                <w:sz w:val="24"/>
                <w:lang w:val="ru-RU"/>
              </w:rPr>
            </w:pPr>
            <w:r w:rsidRPr="00E51A41">
              <w:rPr>
                <w:sz w:val="24"/>
                <w:lang w:val="ru-RU"/>
              </w:rPr>
              <w:t>Родной край – часть большой страны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E51A41" w:rsidTr="000521E7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51A41" w:rsidTr="000521E7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E51A41" w:rsidTr="000521E7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4" w:type="dxa"/>
          </w:tcPr>
          <w:p w:rsidR="00E51A41" w:rsidRPr="00E51A41" w:rsidRDefault="00E51A41" w:rsidP="000521E7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51A41" w:rsidTr="000521E7">
        <w:trPr>
          <w:trHeight w:val="477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51A41" w:rsidRDefault="00E51A41" w:rsidP="000521E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51A41" w:rsidRDefault="00E51A41" w:rsidP="00052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 w:rsidR="00E51A41" w:rsidRDefault="00E51A41" w:rsidP="00052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51A41" w:rsidRDefault="00E51A41" w:rsidP="00E51A41"/>
    <w:p w:rsidR="0076486E" w:rsidRDefault="0076486E"/>
    <w:sectPr w:rsidR="0076486E" w:rsidSect="00EB0CA7">
      <w:pgSz w:w="11910" w:h="16840"/>
      <w:pgMar w:top="1420" w:right="160" w:bottom="280" w:left="1580" w:header="71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1A" w:rsidRDefault="00070943" w:rsidP="00317726">
    <w:pPr>
      <w:pStyle w:val="a3"/>
      <w:spacing w:line="14" w:lineRule="auto"/>
      <w:ind w:left="0"/>
      <w:rPr>
        <w:sz w:val="20"/>
      </w:rPr>
    </w:pPr>
    <w:r w:rsidRPr="00EB0CA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94.2pt;margin-top:34.8pt;width:449.5pt;height:22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Fqg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" filled="f" stroked="f">
          <v:textbox inset="0,0,0,0">
            <w:txbxContent>
              <w:p w:rsidR="00776C1A" w:rsidRDefault="00070943">
                <w:pPr>
                  <w:spacing w:before="12"/>
                  <w:ind w:left="2818" w:hanging="2799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4F"/>
    <w:multiLevelType w:val="hybridMultilevel"/>
    <w:tmpl w:val="ADB690F2"/>
    <w:lvl w:ilvl="0" w:tplc="205CC0FE">
      <w:numFmt w:val="bullet"/>
      <w:lvlText w:val="—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251F2">
      <w:numFmt w:val="bullet"/>
      <w:lvlText w:val="•"/>
      <w:lvlJc w:val="left"/>
      <w:pPr>
        <w:ind w:left="1124" w:hanging="425"/>
      </w:pPr>
      <w:rPr>
        <w:rFonts w:hint="default"/>
        <w:lang w:val="ru-RU" w:eastAsia="ru-RU" w:bidi="ru-RU"/>
      </w:rPr>
    </w:lvl>
    <w:lvl w:ilvl="2" w:tplc="1F7C44B8">
      <w:numFmt w:val="bullet"/>
      <w:lvlText w:val="•"/>
      <w:lvlJc w:val="left"/>
      <w:pPr>
        <w:ind w:left="2129" w:hanging="425"/>
      </w:pPr>
      <w:rPr>
        <w:rFonts w:hint="default"/>
        <w:lang w:val="ru-RU" w:eastAsia="ru-RU" w:bidi="ru-RU"/>
      </w:rPr>
    </w:lvl>
    <w:lvl w:ilvl="3" w:tplc="CAE4121C">
      <w:numFmt w:val="bullet"/>
      <w:lvlText w:val="•"/>
      <w:lvlJc w:val="left"/>
      <w:pPr>
        <w:ind w:left="3133" w:hanging="425"/>
      </w:pPr>
      <w:rPr>
        <w:rFonts w:hint="default"/>
        <w:lang w:val="ru-RU" w:eastAsia="ru-RU" w:bidi="ru-RU"/>
      </w:rPr>
    </w:lvl>
    <w:lvl w:ilvl="4" w:tplc="14E63480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9EBE5332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161EED00">
      <w:numFmt w:val="bullet"/>
      <w:lvlText w:val="•"/>
      <w:lvlJc w:val="left"/>
      <w:pPr>
        <w:ind w:left="6147" w:hanging="425"/>
      </w:pPr>
      <w:rPr>
        <w:rFonts w:hint="default"/>
        <w:lang w:val="ru-RU" w:eastAsia="ru-RU" w:bidi="ru-RU"/>
      </w:rPr>
    </w:lvl>
    <w:lvl w:ilvl="7" w:tplc="C2F6FE06">
      <w:numFmt w:val="bullet"/>
      <w:lvlText w:val="•"/>
      <w:lvlJc w:val="left"/>
      <w:pPr>
        <w:ind w:left="7152" w:hanging="425"/>
      </w:pPr>
      <w:rPr>
        <w:rFonts w:hint="default"/>
        <w:lang w:val="ru-RU" w:eastAsia="ru-RU" w:bidi="ru-RU"/>
      </w:rPr>
    </w:lvl>
    <w:lvl w:ilvl="8" w:tplc="D12657A6">
      <w:numFmt w:val="bullet"/>
      <w:lvlText w:val="•"/>
      <w:lvlJc w:val="left"/>
      <w:pPr>
        <w:ind w:left="8157" w:hanging="425"/>
      </w:pPr>
      <w:rPr>
        <w:rFonts w:hint="default"/>
        <w:lang w:val="ru-RU" w:eastAsia="ru-RU" w:bidi="ru-RU"/>
      </w:rPr>
    </w:lvl>
  </w:abstractNum>
  <w:abstractNum w:abstractNumId="1">
    <w:nsid w:val="6BD46CF1"/>
    <w:multiLevelType w:val="hybridMultilevel"/>
    <w:tmpl w:val="37B0D4D6"/>
    <w:lvl w:ilvl="0" w:tplc="D1400146">
      <w:start w:val="1"/>
      <w:numFmt w:val="decimal"/>
      <w:lvlText w:val="%1)"/>
      <w:lvlJc w:val="left"/>
      <w:pPr>
        <w:ind w:left="1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821F2">
      <w:numFmt w:val="bullet"/>
      <w:lvlText w:val="•"/>
      <w:lvlJc w:val="left"/>
      <w:pPr>
        <w:ind w:left="1124" w:hanging="444"/>
      </w:pPr>
      <w:rPr>
        <w:rFonts w:hint="default"/>
        <w:lang w:val="ru-RU" w:eastAsia="ru-RU" w:bidi="ru-RU"/>
      </w:rPr>
    </w:lvl>
    <w:lvl w:ilvl="2" w:tplc="CAEA0880">
      <w:numFmt w:val="bullet"/>
      <w:lvlText w:val="•"/>
      <w:lvlJc w:val="left"/>
      <w:pPr>
        <w:ind w:left="2129" w:hanging="444"/>
      </w:pPr>
      <w:rPr>
        <w:rFonts w:hint="default"/>
        <w:lang w:val="ru-RU" w:eastAsia="ru-RU" w:bidi="ru-RU"/>
      </w:rPr>
    </w:lvl>
    <w:lvl w:ilvl="3" w:tplc="94C4C4A6">
      <w:numFmt w:val="bullet"/>
      <w:lvlText w:val="•"/>
      <w:lvlJc w:val="left"/>
      <w:pPr>
        <w:ind w:left="3133" w:hanging="444"/>
      </w:pPr>
      <w:rPr>
        <w:rFonts w:hint="default"/>
        <w:lang w:val="ru-RU" w:eastAsia="ru-RU" w:bidi="ru-RU"/>
      </w:rPr>
    </w:lvl>
    <w:lvl w:ilvl="4" w:tplc="881C0D94">
      <w:numFmt w:val="bullet"/>
      <w:lvlText w:val="•"/>
      <w:lvlJc w:val="left"/>
      <w:pPr>
        <w:ind w:left="4138" w:hanging="444"/>
      </w:pPr>
      <w:rPr>
        <w:rFonts w:hint="default"/>
        <w:lang w:val="ru-RU" w:eastAsia="ru-RU" w:bidi="ru-RU"/>
      </w:rPr>
    </w:lvl>
    <w:lvl w:ilvl="5" w:tplc="52644AF2">
      <w:numFmt w:val="bullet"/>
      <w:lvlText w:val="•"/>
      <w:lvlJc w:val="left"/>
      <w:pPr>
        <w:ind w:left="5143" w:hanging="444"/>
      </w:pPr>
      <w:rPr>
        <w:rFonts w:hint="default"/>
        <w:lang w:val="ru-RU" w:eastAsia="ru-RU" w:bidi="ru-RU"/>
      </w:rPr>
    </w:lvl>
    <w:lvl w:ilvl="6" w:tplc="B65A49D4">
      <w:numFmt w:val="bullet"/>
      <w:lvlText w:val="•"/>
      <w:lvlJc w:val="left"/>
      <w:pPr>
        <w:ind w:left="6147" w:hanging="444"/>
      </w:pPr>
      <w:rPr>
        <w:rFonts w:hint="default"/>
        <w:lang w:val="ru-RU" w:eastAsia="ru-RU" w:bidi="ru-RU"/>
      </w:rPr>
    </w:lvl>
    <w:lvl w:ilvl="7" w:tplc="D310BFC2">
      <w:numFmt w:val="bullet"/>
      <w:lvlText w:val="•"/>
      <w:lvlJc w:val="left"/>
      <w:pPr>
        <w:ind w:left="7152" w:hanging="444"/>
      </w:pPr>
      <w:rPr>
        <w:rFonts w:hint="default"/>
        <w:lang w:val="ru-RU" w:eastAsia="ru-RU" w:bidi="ru-RU"/>
      </w:rPr>
    </w:lvl>
    <w:lvl w:ilvl="8" w:tplc="218078FE">
      <w:numFmt w:val="bullet"/>
      <w:lvlText w:val="•"/>
      <w:lvlJc w:val="left"/>
      <w:pPr>
        <w:ind w:left="8157" w:hanging="4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51A41"/>
    <w:rsid w:val="00070943"/>
    <w:rsid w:val="0076486E"/>
    <w:rsid w:val="00B453E8"/>
    <w:rsid w:val="00E5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51A41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1A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51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1A4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1A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51A41"/>
    <w:pPr>
      <w:ind w:left="122" w:right="69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1A41"/>
    <w:pPr>
      <w:spacing w:line="268" w:lineRule="exact"/>
      <w:ind w:left="107"/>
      <w:jc w:val="center"/>
    </w:pPr>
  </w:style>
  <w:style w:type="paragraph" w:styleId="a6">
    <w:name w:val="Normal (Web)"/>
    <w:basedOn w:val="a"/>
    <w:uiPriority w:val="99"/>
    <w:rsid w:val="00E51A4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2019-01-27T18:21:00Z</dcterms:created>
  <dcterms:modified xsi:type="dcterms:W3CDTF">2019-01-27T18:28:00Z</dcterms:modified>
</cp:coreProperties>
</file>