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CF" w:rsidRDefault="00206BCF" w:rsidP="00206B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206BCF" w:rsidRDefault="008C6B47" w:rsidP="00206B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206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0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адаптированной </w:t>
      </w:r>
      <w:r w:rsidR="00206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="00206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206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предмету «Речевая практика» для 3 класса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6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УО</w:t>
      </w:r>
      <w:r w:rsidR="00206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индивидуальное обучение) на 2018-2019 уч. год</w:t>
      </w:r>
    </w:p>
    <w:p w:rsidR="00D82EAC" w:rsidRPr="00EB7F3C" w:rsidRDefault="00206BCF" w:rsidP="00206B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06BCF">
        <w:rPr>
          <w:rFonts w:ascii="Times New Roman" w:hAnsi="Times New Roman" w:cs="Times New Roman"/>
          <w:sz w:val="24"/>
          <w:szCs w:val="24"/>
        </w:rPr>
        <w:t>В п</w:t>
      </w:r>
      <w:r w:rsidR="00DD1745" w:rsidRPr="00206BCF">
        <w:rPr>
          <w:rFonts w:ascii="Times New Roman" w:hAnsi="Times New Roman" w:cs="Times New Roman"/>
          <w:sz w:val="24"/>
          <w:szCs w:val="24"/>
        </w:rPr>
        <w:t>ояснительн</w:t>
      </w:r>
      <w:r w:rsidRPr="00206BCF">
        <w:rPr>
          <w:rFonts w:ascii="Times New Roman" w:hAnsi="Times New Roman" w:cs="Times New Roman"/>
          <w:sz w:val="24"/>
          <w:szCs w:val="24"/>
        </w:rPr>
        <w:t>ой</w:t>
      </w:r>
      <w:r w:rsidR="00DD1745" w:rsidRPr="00206BCF">
        <w:rPr>
          <w:rFonts w:ascii="Times New Roman" w:hAnsi="Times New Roman" w:cs="Times New Roman"/>
          <w:sz w:val="24"/>
          <w:szCs w:val="24"/>
        </w:rPr>
        <w:t xml:space="preserve"> записк</w:t>
      </w:r>
      <w:r w:rsidRPr="00206BC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</w:t>
      </w:r>
      <w:r w:rsidR="00DD1745" w:rsidRPr="00EB7F3C">
        <w:rPr>
          <w:rFonts w:ascii="Times New Roman" w:hAnsi="Times New Roman"/>
          <w:sz w:val="24"/>
          <w:szCs w:val="24"/>
        </w:rPr>
        <w:t>римерн</w:t>
      </w:r>
      <w:r>
        <w:rPr>
          <w:rFonts w:ascii="Times New Roman" w:hAnsi="Times New Roman"/>
          <w:sz w:val="24"/>
          <w:szCs w:val="24"/>
        </w:rPr>
        <w:t>ой</w:t>
      </w:r>
      <w:r w:rsidR="00DD1745" w:rsidRPr="00EB7F3C">
        <w:rPr>
          <w:rFonts w:ascii="Times New Roman" w:hAnsi="Times New Roman"/>
          <w:sz w:val="24"/>
          <w:szCs w:val="24"/>
        </w:rPr>
        <w:t xml:space="preserve"> адаптированн</w:t>
      </w:r>
      <w:r>
        <w:rPr>
          <w:rFonts w:ascii="Times New Roman" w:hAnsi="Times New Roman"/>
          <w:sz w:val="24"/>
          <w:szCs w:val="24"/>
        </w:rPr>
        <w:t>ой</w:t>
      </w:r>
      <w:r w:rsidR="00DD1745" w:rsidRPr="00EB7F3C">
        <w:rPr>
          <w:rFonts w:ascii="Times New Roman" w:hAnsi="Times New Roman"/>
          <w:sz w:val="24"/>
          <w:szCs w:val="24"/>
        </w:rPr>
        <w:t xml:space="preserve"> раб</w:t>
      </w:r>
      <w:r w:rsidR="00416F43" w:rsidRPr="00EB7F3C">
        <w:rPr>
          <w:rFonts w:ascii="Times New Roman" w:hAnsi="Times New Roman"/>
          <w:sz w:val="24"/>
          <w:szCs w:val="24"/>
        </w:rPr>
        <w:t>оч</w:t>
      </w:r>
      <w:r>
        <w:rPr>
          <w:rFonts w:ascii="Times New Roman" w:hAnsi="Times New Roman"/>
          <w:sz w:val="24"/>
          <w:szCs w:val="24"/>
        </w:rPr>
        <w:t>ей</w:t>
      </w:r>
      <w:r w:rsidR="00416F43" w:rsidRPr="00EB7F3C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="00416F43" w:rsidRPr="00EB7F3C">
        <w:rPr>
          <w:rFonts w:ascii="Times New Roman" w:hAnsi="Times New Roman"/>
          <w:sz w:val="24"/>
          <w:szCs w:val="24"/>
        </w:rPr>
        <w:t xml:space="preserve"> по речевой практике</w:t>
      </w:r>
      <w:r>
        <w:rPr>
          <w:rFonts w:ascii="Times New Roman" w:hAnsi="Times New Roman"/>
          <w:sz w:val="24"/>
          <w:szCs w:val="24"/>
        </w:rPr>
        <w:t xml:space="preserve"> перечислены нормативно-правовые документы и учебные пособия, которые будут использованы в работе:</w:t>
      </w:r>
    </w:p>
    <w:p w:rsidR="00D82EAC" w:rsidRPr="00EB7F3C" w:rsidRDefault="00206BCF" w:rsidP="00206BCF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ФГОС </w:t>
      </w:r>
      <w:r w:rsidR="00D82EAC" w:rsidRPr="00EB7F3C">
        <w:rPr>
          <w:rFonts w:ascii="Times New Roman" w:hAnsi="Times New Roman"/>
          <w:sz w:val="24"/>
          <w:szCs w:val="24"/>
        </w:rPr>
        <w:t xml:space="preserve"> для детей с задержкой психического развития (УО),</w:t>
      </w:r>
    </w:p>
    <w:p w:rsidR="00D82EAC" w:rsidRPr="00EB7F3C" w:rsidRDefault="00D82EAC" w:rsidP="00206BCF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B7F3C">
        <w:rPr>
          <w:rFonts w:ascii="Times New Roman" w:hAnsi="Times New Roman"/>
          <w:sz w:val="24"/>
          <w:szCs w:val="24"/>
        </w:rPr>
        <w:t>Адаптированн</w:t>
      </w:r>
      <w:r w:rsidR="00206BCF">
        <w:rPr>
          <w:rFonts w:ascii="Times New Roman" w:hAnsi="Times New Roman"/>
          <w:sz w:val="24"/>
          <w:szCs w:val="24"/>
        </w:rPr>
        <w:t>ая</w:t>
      </w:r>
      <w:r w:rsidRPr="00EB7F3C">
        <w:rPr>
          <w:rFonts w:ascii="Times New Roman" w:hAnsi="Times New Roman"/>
          <w:sz w:val="24"/>
          <w:szCs w:val="24"/>
        </w:rPr>
        <w:t xml:space="preserve"> основн</w:t>
      </w:r>
      <w:r w:rsidR="00206BCF">
        <w:rPr>
          <w:rFonts w:ascii="Times New Roman" w:hAnsi="Times New Roman"/>
          <w:sz w:val="24"/>
          <w:szCs w:val="24"/>
        </w:rPr>
        <w:t>ая общеобразовательная программа</w:t>
      </w:r>
      <w:r w:rsidRPr="00EB7F3C">
        <w:rPr>
          <w:rFonts w:ascii="Times New Roman" w:hAnsi="Times New Roman"/>
          <w:sz w:val="24"/>
          <w:szCs w:val="24"/>
        </w:rPr>
        <w:t xml:space="preserve"> НОО обучающихся с ЗПР МОУ Ишненской СОШ на 2017 – 2022 г.</w:t>
      </w:r>
    </w:p>
    <w:p w:rsidR="00D82EAC" w:rsidRPr="00EB7F3C" w:rsidRDefault="00783F1F" w:rsidP="00206BCF">
      <w:pPr>
        <w:pStyle w:val="a3"/>
        <w:numPr>
          <w:ilvl w:val="0"/>
          <w:numId w:val="7"/>
        </w:numPr>
        <w:tabs>
          <w:tab w:val="left" w:pos="709"/>
        </w:tabs>
        <w:spacing w:after="0" w:line="26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7F3C">
        <w:rPr>
          <w:rFonts w:ascii="Times New Roman" w:hAnsi="Times New Roman"/>
          <w:sz w:val="24"/>
          <w:szCs w:val="24"/>
          <w:lang w:eastAsia="ru-RU"/>
        </w:rPr>
        <w:t>Учебн</w:t>
      </w:r>
      <w:r w:rsidR="00206BCF">
        <w:rPr>
          <w:rFonts w:ascii="Times New Roman" w:hAnsi="Times New Roman"/>
          <w:sz w:val="24"/>
          <w:szCs w:val="24"/>
          <w:lang w:eastAsia="ru-RU"/>
        </w:rPr>
        <w:t>ый</w:t>
      </w:r>
      <w:r w:rsidRPr="00EB7F3C">
        <w:rPr>
          <w:rFonts w:ascii="Times New Roman" w:hAnsi="Times New Roman"/>
          <w:sz w:val="24"/>
          <w:szCs w:val="24"/>
          <w:lang w:eastAsia="ru-RU"/>
        </w:rPr>
        <w:t xml:space="preserve">  план образовательного учреждения на 2018/2019 учебный год.</w:t>
      </w:r>
    </w:p>
    <w:p w:rsidR="000D6813" w:rsidRPr="00206BCF" w:rsidRDefault="000050FD" w:rsidP="00206BC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6BCF">
        <w:rPr>
          <w:rFonts w:ascii="Times New Roman" w:hAnsi="Times New Roman"/>
          <w:sz w:val="24"/>
          <w:szCs w:val="24"/>
          <w:lang w:eastAsia="ru-RU"/>
        </w:rPr>
        <w:t xml:space="preserve">Федеральный закон </w:t>
      </w:r>
      <w:r w:rsidR="000D6813" w:rsidRPr="00206BCF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«Об образовании в РФ» от 29.12.2012г. № 273-ФЗ;</w:t>
      </w:r>
    </w:p>
    <w:p w:rsidR="000D6813" w:rsidRPr="00206BCF" w:rsidRDefault="000D6813" w:rsidP="00206BC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6BCF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нарушениями); </w:t>
      </w:r>
    </w:p>
    <w:p w:rsidR="000D6813" w:rsidRPr="00206BCF" w:rsidRDefault="000D6813" w:rsidP="00206BC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6BCF">
        <w:rPr>
          <w:rFonts w:ascii="Times New Roman" w:hAnsi="Times New Roman"/>
          <w:sz w:val="24"/>
          <w:szCs w:val="24"/>
          <w:lang w:eastAsia="ru-RU"/>
        </w:rPr>
        <w:t xml:space="preserve">Адаптированная основная образовательная программа образования обучающихся с умственной отсталостью (интеллектуальными нарушениями).   </w:t>
      </w:r>
      <w:r w:rsidRPr="00157A87">
        <w:rPr>
          <w:rFonts w:ascii="Times New Roman" w:hAnsi="Times New Roman"/>
          <w:sz w:val="16"/>
          <w:szCs w:val="16"/>
          <w:lang w:eastAsia="ru-RU"/>
        </w:rPr>
        <w:t>ОДОБРЕНА</w:t>
      </w:r>
      <w:r w:rsidRPr="00206BCF">
        <w:rPr>
          <w:rFonts w:ascii="Times New Roman" w:hAnsi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(протокол от 22 декабря 2015 г. № 4/15)</w:t>
      </w:r>
    </w:p>
    <w:p w:rsidR="00DD1745" w:rsidRPr="00EB7F3C" w:rsidRDefault="00DD1745" w:rsidP="000D6813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hAnsi="Times New Roman" w:cs="Times New Roman"/>
          <w:sz w:val="24"/>
          <w:szCs w:val="24"/>
        </w:rPr>
        <w:t xml:space="preserve">Тематическое планирование рассчитано на </w:t>
      </w:r>
      <w:r w:rsidR="00D82EAC" w:rsidRPr="00EB7F3C">
        <w:rPr>
          <w:rFonts w:ascii="Times New Roman" w:hAnsi="Times New Roman" w:cs="Times New Roman"/>
          <w:sz w:val="24"/>
          <w:szCs w:val="24"/>
        </w:rPr>
        <w:t xml:space="preserve">0,5 </w:t>
      </w:r>
      <w:r w:rsidRPr="00EB7F3C">
        <w:rPr>
          <w:rFonts w:ascii="Times New Roman" w:hAnsi="Times New Roman" w:cs="Times New Roman"/>
          <w:sz w:val="24"/>
          <w:szCs w:val="24"/>
        </w:rPr>
        <w:t>час</w:t>
      </w:r>
      <w:r w:rsidR="00D82EAC" w:rsidRPr="00EB7F3C">
        <w:rPr>
          <w:rFonts w:ascii="Times New Roman" w:hAnsi="Times New Roman" w:cs="Times New Roman"/>
          <w:sz w:val="24"/>
          <w:szCs w:val="24"/>
        </w:rPr>
        <w:t>а</w:t>
      </w:r>
      <w:r w:rsidRPr="00EB7F3C">
        <w:rPr>
          <w:rFonts w:ascii="Times New Roman" w:hAnsi="Times New Roman" w:cs="Times New Roman"/>
          <w:sz w:val="24"/>
          <w:szCs w:val="24"/>
        </w:rPr>
        <w:t xml:space="preserve"> в неделю, что составляет </w:t>
      </w:r>
      <w:r w:rsidR="00D82EAC" w:rsidRPr="00EB7F3C">
        <w:rPr>
          <w:rFonts w:ascii="Times New Roman" w:hAnsi="Times New Roman" w:cs="Times New Roman"/>
          <w:sz w:val="24"/>
          <w:szCs w:val="24"/>
        </w:rPr>
        <w:t>17 учебных часов</w:t>
      </w:r>
      <w:r w:rsidRPr="00EB7F3C">
        <w:rPr>
          <w:rFonts w:ascii="Times New Roman" w:hAnsi="Times New Roman" w:cs="Times New Roman"/>
          <w:sz w:val="24"/>
          <w:szCs w:val="24"/>
        </w:rPr>
        <w:t xml:space="preserve"> в год.  Для реализации данного планирования был выбран учебник для 3 класса «Речевая практика» для общеобразовательных организаций, реализующих основные общеобразовательные программы, автор С.В.Комарова, Москва «Просвещение», 2018г. </w:t>
      </w:r>
      <w:r w:rsidRPr="00EB7F3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EB7F3C">
        <w:rPr>
          <w:rFonts w:ascii="Times New Roman" w:hAnsi="Times New Roman" w:cs="Times New Roman"/>
          <w:sz w:val="24"/>
          <w:szCs w:val="24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 </w:t>
      </w:r>
    </w:p>
    <w:p w:rsidR="00DD1745" w:rsidRPr="00EB7F3C" w:rsidRDefault="00206BCF" w:rsidP="00DD174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Указана </w:t>
      </w:r>
      <w:r w:rsidR="00DD1745" w:rsidRPr="00EB7F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цель</w:t>
      </w:r>
      <w:r w:rsidR="00DD1745" w:rsidRPr="00EB7F3C">
        <w:rPr>
          <w:rFonts w:ascii="Times New Roman" w:eastAsia="Calibri" w:hAnsi="Times New Roman" w:cs="Times New Roman"/>
          <w:sz w:val="24"/>
          <w:szCs w:val="24"/>
        </w:rPr>
        <w:t xml:space="preserve"> курса « Речевая практика» в начальных классах – развитие речевой коммуникации учащихся  как способности использовать вербальные невербальные средства для осуществления общения с окружающими людьми в различных ситуац</w:t>
      </w:r>
      <w:r>
        <w:rPr>
          <w:rFonts w:ascii="Times New Roman" w:eastAsia="Calibri" w:hAnsi="Times New Roman" w:cs="Times New Roman"/>
          <w:sz w:val="24"/>
          <w:szCs w:val="24"/>
        </w:rPr>
        <w:t>иях</w:t>
      </w:r>
    </w:p>
    <w:p w:rsidR="00DD1745" w:rsidRPr="00EB7F3C" w:rsidRDefault="00DD1745" w:rsidP="00DD174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B7F3C">
        <w:rPr>
          <w:rFonts w:ascii="Times New Roman" w:eastAsia="Calibri" w:hAnsi="Times New Roman" w:cs="Times New Roman"/>
          <w:sz w:val="24"/>
          <w:szCs w:val="24"/>
        </w:rPr>
        <w:t xml:space="preserve">Данный курс обеспечивает достижение необходимых личностных и предметных результатов освоения программы по « Речевой практике», а также успешность изучения других предметов в начальной школе. </w:t>
      </w:r>
    </w:p>
    <w:p w:rsidR="00DD1745" w:rsidRPr="00EB7F3C" w:rsidRDefault="00DD1745" w:rsidP="00DD174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DD1745" w:rsidRPr="00206BCF" w:rsidRDefault="00206BCF" w:rsidP="00DD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Перечислены з</w:t>
      </w:r>
      <w:r w:rsidR="00DD1745" w:rsidRPr="00206B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 курса «Речевая практика»:</w:t>
      </w:r>
    </w:p>
    <w:p w:rsidR="00DD1745" w:rsidRPr="00EB7F3C" w:rsidRDefault="00DD1745" w:rsidP="00DD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 xml:space="preserve">         - способствовать совершенствованию развития речевого опыта учащихся;</w:t>
      </w:r>
    </w:p>
    <w:p w:rsidR="00DD1745" w:rsidRPr="00EB7F3C" w:rsidRDefault="00DD1745" w:rsidP="00DD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 xml:space="preserve">         - корригировать и обогащать языковую базу устных высказываний;</w:t>
      </w:r>
    </w:p>
    <w:p w:rsidR="00DD1745" w:rsidRPr="00EB7F3C" w:rsidRDefault="00DD1745" w:rsidP="00DD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 xml:space="preserve">         - формировать выразительную сторону речи;</w:t>
      </w:r>
    </w:p>
    <w:p w:rsidR="00DD1745" w:rsidRPr="00EB7F3C" w:rsidRDefault="00DD1745" w:rsidP="00DD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 xml:space="preserve">         -  учить строить связные устные высказывания;</w:t>
      </w:r>
    </w:p>
    <w:p w:rsidR="00DD1745" w:rsidRPr="00EB7F3C" w:rsidRDefault="00DD1745" w:rsidP="00DD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 xml:space="preserve">         -  воспитывать культуру речевого общения</w:t>
      </w:r>
    </w:p>
    <w:p w:rsidR="00DD1745" w:rsidRPr="00EB7F3C" w:rsidRDefault="00DD1745" w:rsidP="00DD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 xml:space="preserve">          - совершенствование грамматически правильной речи, формирование разговорной ( диалогической) и контекстной ( монологической) форм речи;</w:t>
      </w:r>
    </w:p>
    <w:p w:rsidR="00DD1745" w:rsidRPr="00EB7F3C" w:rsidRDefault="00DD1745" w:rsidP="00DD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 xml:space="preserve">           - профилактика и коррекция нарушений чтения и письма.</w:t>
      </w:r>
    </w:p>
    <w:p w:rsidR="00DD1745" w:rsidRPr="00EB7F3C" w:rsidRDefault="00DD1745" w:rsidP="00DD1745">
      <w:pPr>
        <w:spacing w:after="0" w:line="259" w:lineRule="exact"/>
        <w:ind w:left="20" w:right="40"/>
        <w:rPr>
          <w:rStyle w:val="10"/>
          <w:rFonts w:ascii="Times New Roman" w:hAnsi="Times New Roman" w:cs="Times New Roman"/>
          <w:sz w:val="24"/>
          <w:szCs w:val="24"/>
        </w:rPr>
      </w:pPr>
      <w:r w:rsidRPr="00EB7F3C">
        <w:rPr>
          <w:rStyle w:val="10"/>
          <w:rFonts w:ascii="Times New Roman" w:hAnsi="Times New Roman" w:cs="Times New Roman"/>
          <w:sz w:val="24"/>
          <w:szCs w:val="24"/>
        </w:rPr>
        <w:t xml:space="preserve">          - расширять круг чтения учащихся, создавать «литературное пространство», соот</w:t>
      </w:r>
      <w:r w:rsidRPr="00EB7F3C">
        <w:rPr>
          <w:rStyle w:val="10"/>
          <w:rFonts w:ascii="Times New Roman" w:hAnsi="Times New Roman" w:cs="Times New Roman"/>
          <w:sz w:val="24"/>
          <w:szCs w:val="24"/>
        </w:rPr>
        <w:softHyphen/>
        <w:t>ветствующее возрастным особенностям и уровню       подготовки учащихся и обеспечивающее условия для формирования универсальных учебных действий.</w:t>
      </w:r>
    </w:p>
    <w:p w:rsidR="00DD1745" w:rsidRPr="00EB7F3C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3C">
        <w:rPr>
          <w:rFonts w:ascii="Times New Roman" w:eastAsia="Calibri" w:hAnsi="Times New Roman" w:cs="Times New Roman"/>
          <w:sz w:val="24"/>
          <w:szCs w:val="24"/>
        </w:rPr>
        <w:t>- создание условий у учащихся для развития умений отвечать на вопросы учителя в процессе беседы;</w:t>
      </w:r>
    </w:p>
    <w:p w:rsidR="00DD1745" w:rsidRPr="00EB7F3C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3C">
        <w:rPr>
          <w:rFonts w:ascii="Times New Roman" w:eastAsia="Calibri" w:hAnsi="Times New Roman" w:cs="Times New Roman"/>
          <w:sz w:val="24"/>
          <w:szCs w:val="24"/>
        </w:rPr>
        <w:t>- расширить представления детей о правилах поведения в обществе;</w:t>
      </w:r>
    </w:p>
    <w:p w:rsidR="00DD1745" w:rsidRPr="00EB7F3C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3C">
        <w:rPr>
          <w:rFonts w:ascii="Times New Roman" w:eastAsia="Calibri" w:hAnsi="Times New Roman" w:cs="Times New Roman"/>
          <w:sz w:val="24"/>
          <w:szCs w:val="24"/>
        </w:rPr>
        <w:t>- развивать интонационные и жестово-мимические умения школьников в процессе инсценирования сказки;</w:t>
      </w:r>
    </w:p>
    <w:p w:rsidR="00DD1745" w:rsidRPr="00EB7F3C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3C">
        <w:rPr>
          <w:rFonts w:ascii="Times New Roman" w:eastAsia="Calibri" w:hAnsi="Times New Roman" w:cs="Times New Roman"/>
          <w:sz w:val="24"/>
          <w:szCs w:val="24"/>
        </w:rPr>
        <w:t>- обогащать лексический запас учащихся словами;</w:t>
      </w:r>
    </w:p>
    <w:p w:rsidR="00DD1745" w:rsidRPr="00EB7F3C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3C">
        <w:rPr>
          <w:rFonts w:ascii="Times New Roman" w:eastAsia="Calibri" w:hAnsi="Times New Roman" w:cs="Times New Roman"/>
          <w:sz w:val="24"/>
          <w:szCs w:val="24"/>
        </w:rPr>
        <w:lastRenderedPageBreak/>
        <w:t>- научить строить простые предложения и короткие рассказы с опорой на символический план;</w:t>
      </w:r>
    </w:p>
    <w:p w:rsidR="00DD1745" w:rsidRPr="00EB7F3C" w:rsidRDefault="00DD1745" w:rsidP="00DD1745">
      <w:pPr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eastAsia="Calibri" w:hAnsi="Times New Roman" w:cs="Times New Roman"/>
          <w:sz w:val="24"/>
          <w:szCs w:val="24"/>
        </w:rPr>
        <w:t>- научить составлять рассказы из личного опыта;</w:t>
      </w:r>
    </w:p>
    <w:p w:rsidR="00DD1745" w:rsidRPr="00EB7F3C" w:rsidRDefault="00DD1745" w:rsidP="00DD1745">
      <w:pPr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DD1745" w:rsidRPr="00206BCF" w:rsidRDefault="00206BCF" w:rsidP="0020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Запланированы л</w:t>
      </w:r>
      <w:r w:rsidR="00DD1745" w:rsidRPr="00206BCF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ичностные и предметные результаты освоения учебного предмета «Речевая практика»</w:t>
      </w:r>
    </w:p>
    <w:p w:rsidR="00DD1745" w:rsidRPr="00EB7F3C" w:rsidRDefault="00DD1745" w:rsidP="00DD1745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предмета «Речевая практика».</w:t>
      </w:r>
    </w:p>
    <w:p w:rsidR="00E00311" w:rsidRPr="00206BCF" w:rsidRDefault="00206BCF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предусматривают минимальный  уровень и д</w:t>
      </w:r>
      <w:r w:rsidR="00E00311" w:rsidRPr="0020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остаточный  уровень </w:t>
      </w:r>
    </w:p>
    <w:p w:rsidR="00E00311" w:rsidRPr="00EB7F3C" w:rsidRDefault="00E00311" w:rsidP="00DD1745">
      <w:pPr>
        <w:spacing w:after="0" w:line="32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745" w:rsidRPr="00EB7F3C" w:rsidRDefault="00783F1F" w:rsidP="00783F1F">
      <w:pPr>
        <w:spacing w:after="0"/>
        <w:ind w:right="-5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B9370C" w:rsidRPr="00EB7F3C" w:rsidRDefault="00B9370C" w:rsidP="00B9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7513"/>
        <w:gridCol w:w="1559"/>
      </w:tblGrid>
      <w:tr w:rsidR="00B9370C" w:rsidRPr="00EB7F3C" w:rsidTr="00157A87">
        <w:tc>
          <w:tcPr>
            <w:tcW w:w="675" w:type="dxa"/>
          </w:tcPr>
          <w:p w:rsidR="00B9370C" w:rsidRPr="00EB7F3C" w:rsidRDefault="00B9370C" w:rsidP="0042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7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EB7F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EB7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7513" w:type="dxa"/>
          </w:tcPr>
          <w:p w:rsidR="00B9370C" w:rsidRPr="00EB7F3C" w:rsidRDefault="00B9370C" w:rsidP="0042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разделов и тем</w:t>
            </w:r>
          </w:p>
          <w:p w:rsidR="00B9370C" w:rsidRPr="00EB7F3C" w:rsidRDefault="00B9370C" w:rsidP="0042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9370C" w:rsidRPr="00EB7F3C" w:rsidRDefault="00B9370C" w:rsidP="0042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9370C" w:rsidRPr="00EB7F3C" w:rsidTr="00157A87">
        <w:tc>
          <w:tcPr>
            <w:tcW w:w="675" w:type="dxa"/>
          </w:tcPr>
          <w:p w:rsidR="00B9370C" w:rsidRPr="00EB7F3C" w:rsidRDefault="00B9370C" w:rsidP="0042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B9370C" w:rsidRPr="00EB7F3C" w:rsidRDefault="00B9370C" w:rsidP="004229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 xml:space="preserve">Снова в школу!  </w:t>
            </w:r>
          </w:p>
        </w:tc>
        <w:tc>
          <w:tcPr>
            <w:tcW w:w="1559" w:type="dxa"/>
          </w:tcPr>
          <w:p w:rsidR="00B9370C" w:rsidRPr="00EB7F3C" w:rsidRDefault="00783F1F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9370C" w:rsidRPr="00EB7F3C" w:rsidTr="00157A87">
        <w:tc>
          <w:tcPr>
            <w:tcW w:w="675" w:type="dxa"/>
          </w:tcPr>
          <w:p w:rsidR="00B9370C" w:rsidRPr="00EB7F3C" w:rsidRDefault="00B9370C" w:rsidP="0042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B9370C" w:rsidRPr="00EB7F3C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 xml:space="preserve">Мы собрались поиграть…  </w:t>
            </w:r>
          </w:p>
        </w:tc>
        <w:tc>
          <w:tcPr>
            <w:tcW w:w="1559" w:type="dxa"/>
          </w:tcPr>
          <w:p w:rsidR="00B9370C" w:rsidRPr="00EB7F3C" w:rsidRDefault="00783F1F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9370C" w:rsidRPr="00EB7F3C" w:rsidTr="00157A87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B9370C" w:rsidRPr="00EB7F3C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библиотеке </w:t>
            </w:r>
          </w:p>
        </w:tc>
        <w:tc>
          <w:tcPr>
            <w:tcW w:w="1559" w:type="dxa"/>
          </w:tcPr>
          <w:p w:rsidR="00B9370C" w:rsidRPr="00EB7F3C" w:rsidRDefault="00783F1F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9370C" w:rsidRPr="00EB7F3C" w:rsidTr="00157A87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B9370C" w:rsidRPr="00EB7F3C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Сказки про Машу</w:t>
            </w:r>
          </w:p>
        </w:tc>
        <w:tc>
          <w:tcPr>
            <w:tcW w:w="1559" w:type="dxa"/>
          </w:tcPr>
          <w:p w:rsidR="00B9370C" w:rsidRPr="00EB7F3C" w:rsidRDefault="00783F1F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9370C" w:rsidRPr="00EB7F3C" w:rsidTr="00157A87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B9370C" w:rsidRPr="00EB7F3C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 xml:space="preserve">Отправляюсь в магазин  </w:t>
            </w:r>
          </w:p>
        </w:tc>
        <w:tc>
          <w:tcPr>
            <w:tcW w:w="1559" w:type="dxa"/>
          </w:tcPr>
          <w:p w:rsidR="00B9370C" w:rsidRPr="00EB7F3C" w:rsidRDefault="00783F1F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9370C" w:rsidRPr="00EB7F3C" w:rsidTr="00157A87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B9370C" w:rsidRPr="00EB7F3C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разговор  </w:t>
            </w:r>
          </w:p>
        </w:tc>
        <w:tc>
          <w:tcPr>
            <w:tcW w:w="1559" w:type="dxa"/>
          </w:tcPr>
          <w:p w:rsidR="00B9370C" w:rsidRPr="00EB7F3C" w:rsidRDefault="00783F1F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9370C" w:rsidRPr="00EB7F3C" w:rsidTr="00157A87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B9370C" w:rsidRPr="00EB7F3C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 xml:space="preserve">Я – зритель  </w:t>
            </w:r>
          </w:p>
        </w:tc>
        <w:tc>
          <w:tcPr>
            <w:tcW w:w="1559" w:type="dxa"/>
          </w:tcPr>
          <w:p w:rsidR="00B9370C" w:rsidRPr="00EB7F3C" w:rsidRDefault="00783F1F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9370C" w:rsidRPr="00EB7F3C" w:rsidTr="00157A87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B9370C" w:rsidRPr="00EB7F3C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 xml:space="preserve">Какая сегодня погода?   </w:t>
            </w:r>
          </w:p>
        </w:tc>
        <w:tc>
          <w:tcPr>
            <w:tcW w:w="1559" w:type="dxa"/>
          </w:tcPr>
          <w:p w:rsidR="00B9370C" w:rsidRPr="00EB7F3C" w:rsidRDefault="00783F1F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9370C" w:rsidRPr="00EB7F3C" w:rsidTr="00157A87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B9370C" w:rsidRPr="00EB7F3C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</w:p>
        </w:tc>
        <w:tc>
          <w:tcPr>
            <w:tcW w:w="1559" w:type="dxa"/>
          </w:tcPr>
          <w:p w:rsidR="00B9370C" w:rsidRPr="00EB7F3C" w:rsidRDefault="00783F1F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9370C" w:rsidRPr="00EB7F3C" w:rsidTr="00157A87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B9370C" w:rsidRPr="00EB7F3C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 xml:space="preserve">Весёлый праздник </w:t>
            </w:r>
          </w:p>
        </w:tc>
        <w:tc>
          <w:tcPr>
            <w:tcW w:w="1559" w:type="dxa"/>
          </w:tcPr>
          <w:p w:rsidR="00B9370C" w:rsidRPr="00EB7F3C" w:rsidRDefault="00783F1F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9370C" w:rsidRPr="00EB7F3C" w:rsidTr="00157A87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B9370C" w:rsidRPr="00EB7F3C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Учимся понимать животных</w:t>
            </w:r>
          </w:p>
        </w:tc>
        <w:tc>
          <w:tcPr>
            <w:tcW w:w="1559" w:type="dxa"/>
          </w:tcPr>
          <w:p w:rsidR="00B9370C" w:rsidRPr="00EB7F3C" w:rsidRDefault="00783F1F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9370C" w:rsidRPr="00EB7F3C" w:rsidTr="00157A87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B9370C" w:rsidRPr="00EB7F3C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 xml:space="preserve">Узнай меня!  </w:t>
            </w:r>
          </w:p>
        </w:tc>
        <w:tc>
          <w:tcPr>
            <w:tcW w:w="1559" w:type="dxa"/>
          </w:tcPr>
          <w:p w:rsidR="00B9370C" w:rsidRPr="00EB7F3C" w:rsidRDefault="00783F1F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9370C" w:rsidRPr="00EB7F3C" w:rsidTr="00157A87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B9370C" w:rsidRPr="00EB7F3C" w:rsidRDefault="00B9370C" w:rsidP="0042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 xml:space="preserve">Впереди лето!  </w:t>
            </w:r>
          </w:p>
        </w:tc>
        <w:tc>
          <w:tcPr>
            <w:tcW w:w="1559" w:type="dxa"/>
          </w:tcPr>
          <w:p w:rsidR="00B9370C" w:rsidRPr="00EB7F3C" w:rsidRDefault="00783F1F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9370C" w:rsidRPr="00EB7F3C" w:rsidTr="00157A87">
        <w:tc>
          <w:tcPr>
            <w:tcW w:w="675" w:type="dxa"/>
          </w:tcPr>
          <w:p w:rsidR="00B9370C" w:rsidRPr="00EB7F3C" w:rsidRDefault="00B9370C" w:rsidP="00422977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7513" w:type="dxa"/>
          </w:tcPr>
          <w:p w:rsidR="00B9370C" w:rsidRPr="00EB7F3C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370C" w:rsidRPr="00EB7F3C" w:rsidRDefault="00783F1F" w:rsidP="004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Итого: 17</w:t>
            </w:r>
            <w:r w:rsidR="00B9370C"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</w:tr>
    </w:tbl>
    <w:p w:rsidR="00B9370C" w:rsidRPr="00EB7F3C" w:rsidRDefault="00B9370C" w:rsidP="002D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F1F" w:rsidRPr="00157A87" w:rsidRDefault="00157A87" w:rsidP="00157A87">
      <w:pPr>
        <w:rPr>
          <w:rFonts w:ascii="Times New Roman" w:hAnsi="Times New Roman"/>
          <w:bCs/>
          <w:sz w:val="24"/>
          <w:szCs w:val="24"/>
        </w:rPr>
      </w:pPr>
      <w:r w:rsidRPr="00157A87">
        <w:rPr>
          <w:rFonts w:ascii="Times New Roman" w:hAnsi="Times New Roman" w:cs="Times New Roman"/>
          <w:sz w:val="24"/>
          <w:szCs w:val="24"/>
        </w:rPr>
        <w:t>Дан перечень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57A87">
        <w:rPr>
          <w:rFonts w:ascii="Times New Roman" w:hAnsi="Times New Roman" w:cs="Times New Roman"/>
          <w:sz w:val="24"/>
          <w:szCs w:val="24"/>
        </w:rPr>
        <w:t>методического обеспечения, д</w:t>
      </w:r>
      <w:r w:rsidR="00783F1F" w:rsidRPr="00157A87">
        <w:rPr>
          <w:rFonts w:ascii="Times New Roman" w:hAnsi="Times New Roman"/>
          <w:bCs/>
          <w:sz w:val="24"/>
          <w:szCs w:val="24"/>
        </w:rPr>
        <w:t>идактически</w:t>
      </w:r>
      <w:r w:rsidRPr="00157A87">
        <w:rPr>
          <w:rFonts w:ascii="Times New Roman" w:hAnsi="Times New Roman"/>
          <w:bCs/>
          <w:sz w:val="24"/>
          <w:szCs w:val="24"/>
        </w:rPr>
        <w:t>х материа</w:t>
      </w:r>
      <w:r>
        <w:rPr>
          <w:rFonts w:ascii="Times New Roman" w:hAnsi="Times New Roman"/>
          <w:bCs/>
          <w:sz w:val="24"/>
          <w:szCs w:val="24"/>
        </w:rPr>
        <w:t>л</w:t>
      </w:r>
      <w:r w:rsidRPr="00157A87">
        <w:rPr>
          <w:rFonts w:ascii="Times New Roman" w:hAnsi="Times New Roman"/>
          <w:bCs/>
          <w:sz w:val="24"/>
          <w:szCs w:val="24"/>
        </w:rPr>
        <w:t>ов</w:t>
      </w:r>
    </w:p>
    <w:sectPr w:rsidR="00783F1F" w:rsidRPr="00157A87" w:rsidSect="00157A87">
      <w:footerReference w:type="default" r:id="rId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C8F" w:rsidRDefault="00303C8F" w:rsidP="00822D87">
      <w:pPr>
        <w:spacing w:after="0" w:line="240" w:lineRule="auto"/>
      </w:pPr>
      <w:r>
        <w:separator/>
      </w:r>
    </w:p>
  </w:endnote>
  <w:endnote w:type="continuationSeparator" w:id="1">
    <w:p w:rsidR="00303C8F" w:rsidRDefault="00303C8F" w:rsidP="0082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7172"/>
      <w:docPartObj>
        <w:docPartGallery w:val="Page Numbers (Bottom of Page)"/>
        <w:docPartUnique/>
      </w:docPartObj>
    </w:sdtPr>
    <w:sdtContent>
      <w:p w:rsidR="00822D87" w:rsidRDefault="000A0CDD">
        <w:pPr>
          <w:pStyle w:val="a9"/>
          <w:jc w:val="right"/>
        </w:pPr>
        <w:r>
          <w:fldChar w:fldCharType="begin"/>
        </w:r>
        <w:r w:rsidR="00981E95">
          <w:instrText xml:space="preserve"> PAGE   \* MERGEFORMAT </w:instrText>
        </w:r>
        <w:r>
          <w:fldChar w:fldCharType="separate"/>
        </w:r>
        <w:r w:rsidR="001701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2D87" w:rsidRDefault="00822D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C8F" w:rsidRDefault="00303C8F" w:rsidP="00822D87">
      <w:pPr>
        <w:spacing w:after="0" w:line="240" w:lineRule="auto"/>
      </w:pPr>
      <w:r>
        <w:separator/>
      </w:r>
    </w:p>
  </w:footnote>
  <w:footnote w:type="continuationSeparator" w:id="1">
    <w:p w:rsidR="00303C8F" w:rsidRDefault="00303C8F" w:rsidP="00822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93A"/>
    <w:multiLevelType w:val="hybridMultilevel"/>
    <w:tmpl w:val="D6ECC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A91492"/>
    <w:multiLevelType w:val="hybridMultilevel"/>
    <w:tmpl w:val="C3E4956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C12164"/>
    <w:multiLevelType w:val="hybridMultilevel"/>
    <w:tmpl w:val="51B88B06"/>
    <w:lvl w:ilvl="0" w:tplc="E1A66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FF5C38"/>
    <w:multiLevelType w:val="hybridMultilevel"/>
    <w:tmpl w:val="1858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F4106"/>
    <w:multiLevelType w:val="hybridMultilevel"/>
    <w:tmpl w:val="66FC5E18"/>
    <w:lvl w:ilvl="0" w:tplc="DB20E77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745"/>
    <w:rsid w:val="000050FD"/>
    <w:rsid w:val="000A0CDD"/>
    <w:rsid w:val="000D6813"/>
    <w:rsid w:val="00157A87"/>
    <w:rsid w:val="001701CA"/>
    <w:rsid w:val="00206BCF"/>
    <w:rsid w:val="002A58A3"/>
    <w:rsid w:val="002D63A8"/>
    <w:rsid w:val="00303C8F"/>
    <w:rsid w:val="00361C5C"/>
    <w:rsid w:val="00387B8A"/>
    <w:rsid w:val="003B7CBF"/>
    <w:rsid w:val="00416F43"/>
    <w:rsid w:val="004F350C"/>
    <w:rsid w:val="00624741"/>
    <w:rsid w:val="006947B5"/>
    <w:rsid w:val="00783F1F"/>
    <w:rsid w:val="00822D87"/>
    <w:rsid w:val="00853CB0"/>
    <w:rsid w:val="0087275C"/>
    <w:rsid w:val="008802C0"/>
    <w:rsid w:val="00894523"/>
    <w:rsid w:val="008C6B47"/>
    <w:rsid w:val="008F4B33"/>
    <w:rsid w:val="00900130"/>
    <w:rsid w:val="00952EE8"/>
    <w:rsid w:val="00981E95"/>
    <w:rsid w:val="00B02D3C"/>
    <w:rsid w:val="00B9370C"/>
    <w:rsid w:val="00C267C0"/>
    <w:rsid w:val="00D544A5"/>
    <w:rsid w:val="00D82EAC"/>
    <w:rsid w:val="00DD1745"/>
    <w:rsid w:val="00E00311"/>
    <w:rsid w:val="00E05B80"/>
    <w:rsid w:val="00EB7F3C"/>
    <w:rsid w:val="00F056D9"/>
    <w:rsid w:val="00F167E0"/>
    <w:rsid w:val="00F4063F"/>
    <w:rsid w:val="00F903C3"/>
    <w:rsid w:val="00F9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45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table" w:styleId="a4">
    <w:name w:val="Table Grid"/>
    <w:basedOn w:val="a1"/>
    <w:uiPriority w:val="59"/>
    <w:rsid w:val="00DD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+ 10"/>
    <w:aliases w:val="5 pt"/>
    <w:rsid w:val="00DD174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s13">
    <w:name w:val="s13"/>
    <w:rsid w:val="00DD1745"/>
  </w:style>
  <w:style w:type="paragraph" w:customStyle="1" w:styleId="p28">
    <w:name w:val="p28"/>
    <w:basedOn w:val="a"/>
    <w:rsid w:val="00DD174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5">
    <w:name w:val="No Spacing"/>
    <w:link w:val="a6"/>
    <w:qFormat/>
    <w:rsid w:val="00DD17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DD1745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2D87"/>
  </w:style>
  <w:style w:type="paragraph" w:styleId="a9">
    <w:name w:val="footer"/>
    <w:basedOn w:val="a"/>
    <w:link w:val="aa"/>
    <w:uiPriority w:val="99"/>
    <w:unhideWhenUsed/>
    <w:rsid w:val="008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2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пк-2</cp:lastModifiedBy>
  <cp:revision>20</cp:revision>
  <dcterms:created xsi:type="dcterms:W3CDTF">2018-06-25T07:29:00Z</dcterms:created>
  <dcterms:modified xsi:type="dcterms:W3CDTF">2019-03-14T11:52:00Z</dcterms:modified>
</cp:coreProperties>
</file>