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C" w:rsidRDefault="00C0399C" w:rsidP="00C0399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b/>
          <w:color w:val="000000" w:themeColor="text1"/>
          <w:sz w:val="28"/>
          <w:szCs w:val="28"/>
        </w:rPr>
        <w:t>Аннотация к рабочей программе по истории 6 класс</w:t>
      </w:r>
    </w:p>
    <w:p w:rsidR="00536CCE" w:rsidRPr="00536CCE" w:rsidRDefault="00536CCE" w:rsidP="00536CC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36CCE">
        <w:rPr>
          <w:rFonts w:ascii="Times New Roman" w:hAnsi="Times New Roman"/>
          <w:color w:val="000000" w:themeColor="text1"/>
          <w:sz w:val="24"/>
          <w:szCs w:val="24"/>
        </w:rPr>
        <w:t>Учитель: Попова Н.И.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В 2018-2019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C0399C" w:rsidRPr="00C0399C" w:rsidRDefault="00C0399C" w:rsidP="00C0399C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- Федеральный закон от 29.12.12 </w:t>
      </w:r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ar-SA"/>
        </w:rPr>
        <w:t>N</w:t>
      </w:r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273-ФЗ (ред.13.07.2015) «Об образовании в Российской Федерации»;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Федеральные государственные образовательные стандарты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Приказ </w:t>
      </w:r>
      <w:proofErr w:type="spellStart"/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Минобрнауки</w:t>
      </w:r>
      <w:proofErr w:type="spellEnd"/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России от 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Приказ </w:t>
      </w:r>
      <w:proofErr w:type="spellStart"/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Минобрнауки</w:t>
      </w:r>
      <w:proofErr w:type="spellEnd"/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России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образования»,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Письмо Министерства образования и науки РФ от 28.10.2015 № 1786 «О рабочих программах учебных предметов».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стандарты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-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Минтруда России от 18.10.2013 №544н).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b/>
          <w:color w:val="000000" w:themeColor="text1"/>
          <w:sz w:val="28"/>
          <w:szCs w:val="28"/>
        </w:rPr>
        <w:t>Предметные стандарты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- историко-культурный стандарт по истории России,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- историко-культурный стандарт по всеобщей истории.</w:t>
      </w:r>
    </w:p>
    <w:p w:rsidR="00C0399C" w:rsidRPr="00C0399C" w:rsidRDefault="00C0399C" w:rsidP="00C0399C">
      <w:pPr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 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C0399C" w:rsidRPr="00C0399C" w:rsidRDefault="00C0399C" w:rsidP="00C0399C">
      <w:pPr>
        <w:shd w:val="clear" w:color="auto" w:fill="FFFFFF"/>
        <w:suppressAutoHyphens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- Обществознание. Рабочие программы. Предметная линия учебников под редакцией Л.Н.Боголюбова. 5-9 классы: </w:t>
      </w:r>
      <w:proofErr w:type="spellStart"/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учеб</w:t>
      </w:r>
      <w:proofErr w:type="gramStart"/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.п</w:t>
      </w:r>
      <w:proofErr w:type="gramEnd"/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особие</w:t>
      </w:r>
      <w:proofErr w:type="spellEnd"/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для </w:t>
      </w:r>
      <w:proofErr w:type="spellStart"/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общеобразоват</w:t>
      </w:r>
      <w:proofErr w:type="spellEnd"/>
      <w:r w:rsidRPr="00C0399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учреждений / [Л.Н.Боголюбов, Н.И.Городецкая, Л.Ф.Иванова и др.].- 4-е изд.- – М.: Просвещение, 2016.-63 с.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5" w:history="1">
        <w:r w:rsidRPr="00C0399C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http://fgosreestr.ru/</w:t>
        </w:r>
      </w:hyperlink>
      <w:r w:rsidRPr="00C0399C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C0399C">
        <w:rPr>
          <w:rFonts w:ascii="Times New Roman" w:hAnsi="Times New Roman"/>
          <w:i/>
          <w:iCs/>
          <w:color w:val="000000" w:themeColor="text1"/>
          <w:sz w:val="28"/>
          <w:szCs w:val="28"/>
        </w:rPr>
        <w:t>(С дополнениями).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b/>
          <w:color w:val="000000" w:themeColor="text1"/>
          <w:sz w:val="28"/>
          <w:szCs w:val="28"/>
        </w:rPr>
        <w:t>Региональные документы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39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C0399C" w:rsidRPr="00C0399C" w:rsidRDefault="00C0399C" w:rsidP="00C0399C">
      <w:pPr>
        <w:spacing w:after="0" w:line="240" w:lineRule="auto"/>
        <w:ind w:left="-426" w:right="-425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C0399C" w:rsidRPr="00C0399C" w:rsidRDefault="00C0399C" w:rsidP="00C0399C">
      <w:pPr>
        <w:spacing w:after="0" w:line="240" w:lineRule="auto"/>
        <w:ind w:left="-426" w:right="-425" w:firstLine="284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C0399C" w:rsidRPr="00C0399C" w:rsidRDefault="00C0399C" w:rsidP="00C0399C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39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Методические письма о преподавании истории на основе историко-культурного стандарта, разработанные специалистами ГАУ ДПО ЯО ИРО,</w:t>
      </w:r>
    </w:p>
    <w:p w:rsidR="00C0399C" w:rsidRPr="00C0399C" w:rsidRDefault="00C0399C" w:rsidP="00C0399C">
      <w:pPr>
        <w:widowControl w:val="0"/>
        <w:autoSpaceDE w:val="0"/>
        <w:autoSpaceDN w:val="0"/>
        <w:adjustRightInd w:val="0"/>
        <w:spacing w:after="0" w:line="240" w:lineRule="auto"/>
        <w:ind w:left="-426" w:right="-425"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39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Методическое письмо о преподавании учебного предмета «История» в общеобразовательных организациях Ярославской области в 2018–2019 учебном году. </w:t>
      </w:r>
    </w:p>
    <w:p w:rsidR="00C0399C" w:rsidRPr="00C0399C" w:rsidRDefault="00C0399C" w:rsidP="00C0399C">
      <w:pPr>
        <w:pStyle w:val="a3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b/>
          <w:color w:val="000000" w:themeColor="text1"/>
          <w:sz w:val="28"/>
          <w:szCs w:val="28"/>
        </w:rPr>
        <w:t>Рабочая программа ориентирована на использование УМК:</w:t>
      </w:r>
    </w:p>
    <w:p w:rsidR="00C0399C" w:rsidRPr="00C0399C" w:rsidRDefault="00C0399C" w:rsidP="00C0399C">
      <w:pPr>
        <w:pStyle w:val="a3"/>
        <w:numPr>
          <w:ilvl w:val="0"/>
          <w:numId w:val="1"/>
        </w:numPr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proofErr w:type="spellStart"/>
      <w:r w:rsidRPr="00C0399C">
        <w:rPr>
          <w:rFonts w:ascii="Times New Roman" w:hAnsi="Times New Roman"/>
          <w:color w:val="000000" w:themeColor="text1"/>
          <w:sz w:val="28"/>
          <w:szCs w:val="28"/>
        </w:rPr>
        <w:t>Агибалова</w:t>
      </w:r>
      <w:proofErr w:type="spellEnd"/>
      <w:r w:rsidRPr="00C0399C">
        <w:rPr>
          <w:rFonts w:ascii="Times New Roman" w:hAnsi="Times New Roman"/>
          <w:color w:val="000000" w:themeColor="text1"/>
          <w:sz w:val="28"/>
          <w:szCs w:val="28"/>
        </w:rPr>
        <w:t xml:space="preserve"> Е.В., Донской Г.М. Всеобщая история. История Средних веков. 6 класс: учебник для общеобразовательных учреждений.  М.: Просвещение, 2012 г.                 </w:t>
      </w:r>
    </w:p>
    <w:p w:rsidR="00C0399C" w:rsidRPr="00C0399C" w:rsidRDefault="00C0399C" w:rsidP="00C039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0399C">
        <w:rPr>
          <w:rFonts w:ascii="Times New Roman" w:hAnsi="Times New Roman"/>
          <w:color w:val="000000" w:themeColor="text1"/>
          <w:sz w:val="28"/>
          <w:szCs w:val="28"/>
        </w:rPr>
        <w:t>Пчелов</w:t>
      </w:r>
      <w:proofErr w:type="spellEnd"/>
      <w:r w:rsidRPr="00C0399C">
        <w:rPr>
          <w:rFonts w:ascii="Times New Roman" w:hAnsi="Times New Roman"/>
          <w:color w:val="000000" w:themeColor="text1"/>
          <w:sz w:val="28"/>
          <w:szCs w:val="28"/>
        </w:rPr>
        <w:t xml:space="preserve"> Е.В., Лукин П.В. История России с древнейших времен до начала </w:t>
      </w:r>
      <w:r w:rsidRPr="00C0399C">
        <w:rPr>
          <w:rFonts w:ascii="Times New Roman" w:hAnsi="Times New Roman"/>
          <w:color w:val="000000" w:themeColor="text1"/>
          <w:sz w:val="28"/>
          <w:szCs w:val="28"/>
          <w:lang w:val="en-US"/>
        </w:rPr>
        <w:t>XVI</w:t>
      </w:r>
      <w:r w:rsidRPr="00C0399C">
        <w:rPr>
          <w:rFonts w:ascii="Times New Roman" w:hAnsi="Times New Roman"/>
          <w:color w:val="000000" w:themeColor="text1"/>
          <w:sz w:val="28"/>
          <w:szCs w:val="28"/>
        </w:rPr>
        <w:t xml:space="preserve"> века: учебник для 6 класса общеобразовательных организаций. 2 издание, М.: ООО «Русское слово», 2016 г.</w:t>
      </w:r>
    </w:p>
    <w:p w:rsidR="00C0399C" w:rsidRPr="00C0399C" w:rsidRDefault="00C0399C" w:rsidP="00C0399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b/>
          <w:color w:val="000000" w:themeColor="text1"/>
          <w:sz w:val="28"/>
          <w:szCs w:val="28"/>
        </w:rPr>
        <w:t>Цели курса:</w:t>
      </w:r>
    </w:p>
    <w:p w:rsidR="00C0399C" w:rsidRPr="00C0399C" w:rsidRDefault="00C0399C" w:rsidP="00C039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Формирование целостного представления об историческом развитии России и мира в эпо</w:t>
      </w:r>
      <w:r w:rsidRPr="00C0399C">
        <w:rPr>
          <w:rFonts w:ascii="Times New Roman" w:hAnsi="Times New Roman"/>
          <w:color w:val="000000" w:themeColor="text1"/>
          <w:sz w:val="28"/>
          <w:szCs w:val="28"/>
        </w:rPr>
        <w:softHyphen/>
        <w:t>ху Средневековья, объединение различных фактов и понятий средневековой истории в целост</w:t>
      </w:r>
      <w:r w:rsidRPr="00C0399C">
        <w:rPr>
          <w:rFonts w:ascii="Times New Roman" w:hAnsi="Times New Roman"/>
          <w:color w:val="000000" w:themeColor="text1"/>
          <w:sz w:val="28"/>
          <w:szCs w:val="28"/>
        </w:rPr>
        <w:softHyphen/>
        <w:t>ную картину развития России и человечества в целом.</w:t>
      </w:r>
    </w:p>
    <w:p w:rsidR="00C0399C" w:rsidRPr="00C0399C" w:rsidRDefault="00C0399C" w:rsidP="00C039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C0399C" w:rsidRPr="00C0399C" w:rsidRDefault="00445829" w:rsidP="00C0399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C0399C" w:rsidRPr="00C0399C">
        <w:rPr>
          <w:rFonts w:ascii="Times New Roman" w:hAnsi="Times New Roman"/>
          <w:color w:val="000000" w:themeColor="text1"/>
          <w:sz w:val="28"/>
          <w:szCs w:val="28"/>
        </w:rPr>
        <w:t>В соответствии с базисным учебным планом предмет «История » относится к учебным предметам, обяза</w:t>
      </w:r>
      <w:r w:rsidR="00C0399C" w:rsidRPr="00C0399C">
        <w:rPr>
          <w:rFonts w:ascii="Times New Roman" w:hAnsi="Times New Roman"/>
          <w:color w:val="000000" w:themeColor="text1"/>
          <w:sz w:val="28"/>
          <w:szCs w:val="28"/>
        </w:rPr>
        <w:softHyphen/>
        <w:t>тельным для изучения на ступени основного общего образования. 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C0399C" w:rsidRPr="00C0399C" w:rsidRDefault="00C0399C" w:rsidP="00C0399C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0399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Учебно-тематический план</w:t>
      </w:r>
    </w:p>
    <w:p w:rsidR="00C0399C" w:rsidRPr="00C0399C" w:rsidRDefault="00C0399C" w:rsidP="00C0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Всеобщая история. История Средних веков (30 часов)</w:t>
      </w:r>
    </w:p>
    <w:p w:rsidR="00C0399C" w:rsidRPr="00C0399C" w:rsidRDefault="00C0399C" w:rsidP="00C0399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99C">
        <w:rPr>
          <w:rFonts w:ascii="Times New Roman" w:hAnsi="Times New Roman"/>
          <w:color w:val="000000" w:themeColor="text1"/>
          <w:sz w:val="28"/>
          <w:szCs w:val="28"/>
        </w:rPr>
        <w:t>История России. История России с древности до XV в. (40 часов)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6244"/>
        <w:gridCol w:w="2810"/>
      </w:tblGrid>
      <w:tr w:rsidR="00C0399C" w:rsidRPr="00C0399C" w:rsidTr="00E55AC9">
        <w:trPr>
          <w:trHeight w:val="557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раздела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темы (раздела)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 часов по рабочей программе</w:t>
            </w:r>
          </w:p>
        </w:tc>
      </w:tr>
      <w:tr w:rsidR="00C0399C" w:rsidRPr="00C0399C" w:rsidTr="00E55AC9">
        <w:trPr>
          <w:trHeight w:val="394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1.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Становление средневековой Европы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вв.) 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0399C" w:rsidRPr="00C0399C" w:rsidTr="00E55AC9">
        <w:trPr>
          <w:trHeight w:val="375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2.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Византийская империя и славяне в 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VI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XI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вв. 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0399C" w:rsidRPr="00C0399C" w:rsidTr="00E55AC9">
        <w:trPr>
          <w:trHeight w:val="183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3.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Арабы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вв.  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0399C" w:rsidRPr="00C0399C" w:rsidTr="00E55AC9">
        <w:trPr>
          <w:trHeight w:val="350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Тема 4.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Феодалы и крестьяне. 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2</w:t>
            </w:r>
          </w:p>
        </w:tc>
      </w:tr>
      <w:tr w:rsidR="00C0399C" w:rsidRPr="00C0399C" w:rsidTr="00E55AC9">
        <w:trPr>
          <w:trHeight w:val="228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5.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0399C" w:rsidRPr="00C0399C" w:rsidTr="00E55AC9">
        <w:trPr>
          <w:trHeight w:val="299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6.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Католическая церковь в 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XI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XIII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веках. Крестовые походы.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3</w:t>
            </w:r>
          </w:p>
        </w:tc>
      </w:tr>
      <w:tr w:rsidR="00C0399C" w:rsidRPr="00C0399C" w:rsidTr="00E55AC9">
        <w:trPr>
          <w:trHeight w:val="379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7.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Образование централизованных госуда</w:t>
            </w:r>
            <w:proofErr w:type="gramStart"/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рств  в З</w:t>
            </w:r>
            <w:proofErr w:type="gramEnd"/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ападной Европе в XI—XV вв. 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5</w:t>
            </w:r>
          </w:p>
        </w:tc>
      </w:tr>
      <w:tr w:rsidR="00C0399C" w:rsidRPr="00C0399C" w:rsidTr="00E55AC9">
        <w:trPr>
          <w:trHeight w:val="405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Тема 8.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Германия и Италия в </w:t>
            </w:r>
            <w:r w:rsidRPr="00C039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XII</w:t>
            </w:r>
            <w:r w:rsidRPr="00C039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C039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XV</w:t>
            </w:r>
            <w:r w:rsidRPr="00C039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Start"/>
            <w:r w:rsidRPr="00C039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1</w:t>
            </w:r>
          </w:p>
        </w:tc>
      </w:tr>
      <w:tr w:rsidR="00C0399C" w:rsidRPr="00C0399C" w:rsidTr="00E55AC9">
        <w:trPr>
          <w:trHeight w:val="394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9.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Славянские государства и Византия в 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XIV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XV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веках 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2</w:t>
            </w:r>
          </w:p>
        </w:tc>
      </w:tr>
      <w:tr w:rsidR="00C0399C" w:rsidRPr="00C0399C" w:rsidTr="00E55AC9">
        <w:trPr>
          <w:trHeight w:val="405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10.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2</w:t>
            </w:r>
          </w:p>
        </w:tc>
      </w:tr>
      <w:tr w:rsidR="00C0399C" w:rsidRPr="00C0399C" w:rsidTr="00E55AC9">
        <w:trPr>
          <w:trHeight w:val="381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Тема 11.  </w:t>
            </w: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Народы Азии, Америки и Африки  в Средние века</w:t>
            </w:r>
          </w:p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2</w:t>
            </w:r>
          </w:p>
        </w:tc>
      </w:tr>
      <w:tr w:rsidR="00C0399C" w:rsidRPr="00C0399C" w:rsidTr="00E55AC9">
        <w:trPr>
          <w:trHeight w:val="317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1</w:t>
            </w:r>
          </w:p>
        </w:tc>
      </w:tr>
      <w:tr w:rsidR="00C0399C" w:rsidRPr="00C0399C" w:rsidTr="00E55AC9">
        <w:trPr>
          <w:trHeight w:val="282"/>
          <w:jc w:val="center"/>
        </w:trPr>
        <w:tc>
          <w:tcPr>
            <w:tcW w:w="656" w:type="pct"/>
          </w:tcPr>
          <w:p w:rsidR="00C0399C" w:rsidRPr="00C0399C" w:rsidRDefault="00C0399C" w:rsidP="00E55AC9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996" w:type="pct"/>
          </w:tcPr>
          <w:p w:rsidR="00C0399C" w:rsidRPr="00C0399C" w:rsidRDefault="00C0399C" w:rsidP="00E55AC9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8" w:type="pct"/>
          </w:tcPr>
          <w:p w:rsidR="00C0399C" w:rsidRPr="00C0399C" w:rsidRDefault="00C0399C" w:rsidP="00E55A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30</w:t>
            </w:r>
          </w:p>
        </w:tc>
      </w:tr>
    </w:tbl>
    <w:p w:rsidR="00C0399C" w:rsidRPr="00C0399C" w:rsidRDefault="00C0399C" w:rsidP="00C03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0399C" w:rsidRPr="00C0399C" w:rsidRDefault="00C0399C" w:rsidP="00C0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0399C" w:rsidRPr="00C0399C" w:rsidRDefault="00C0399C" w:rsidP="00C0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0399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Тематическое планирование по курсу История России</w:t>
      </w:r>
    </w:p>
    <w:tbl>
      <w:tblPr>
        <w:tblStyle w:val="a5"/>
        <w:tblW w:w="5000" w:type="pct"/>
        <w:tblLook w:val="04A0"/>
      </w:tblPr>
      <w:tblGrid>
        <w:gridCol w:w="1407"/>
        <w:gridCol w:w="4975"/>
        <w:gridCol w:w="2496"/>
        <w:gridCol w:w="1543"/>
      </w:tblGrid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раздела  </w:t>
            </w:r>
          </w:p>
        </w:tc>
        <w:tc>
          <w:tcPr>
            <w:tcW w:w="2411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темы (раздела)</w:t>
            </w: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 часов по рабочей программе(теория)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Практика, контроль</w:t>
            </w: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Тема 1.</w:t>
            </w:r>
          </w:p>
        </w:tc>
        <w:tc>
          <w:tcPr>
            <w:tcW w:w="2411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Древние жители нашей Родины</w:t>
            </w: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Русь в 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веках</w:t>
            </w: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Тема 2.</w:t>
            </w:r>
          </w:p>
        </w:tc>
        <w:tc>
          <w:tcPr>
            <w:tcW w:w="2411" w:type="pct"/>
          </w:tcPr>
          <w:p w:rsidR="00C0399C" w:rsidRPr="00C0399C" w:rsidRDefault="00C0399C" w:rsidP="00E55AC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Русские земли в середине </w:t>
            </w:r>
            <w:proofErr w:type="gramStart"/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End"/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II — начале XIII вв.</w:t>
            </w:r>
          </w:p>
          <w:p w:rsidR="00C0399C" w:rsidRPr="00C0399C" w:rsidRDefault="00C0399C" w:rsidP="00E55AC9">
            <w:pPr>
              <w:pStyle w:val="a3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Тема 3.</w:t>
            </w:r>
          </w:p>
        </w:tc>
        <w:tc>
          <w:tcPr>
            <w:tcW w:w="2411" w:type="pct"/>
          </w:tcPr>
          <w:p w:rsidR="00C0399C" w:rsidRPr="00C0399C" w:rsidRDefault="00C0399C" w:rsidP="00E55AC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Русь между Востоком и Западом </w:t>
            </w: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Тема 4.</w:t>
            </w:r>
          </w:p>
        </w:tc>
        <w:tc>
          <w:tcPr>
            <w:tcW w:w="2411" w:type="pct"/>
          </w:tcPr>
          <w:p w:rsidR="00C0399C" w:rsidRPr="00C0399C" w:rsidRDefault="00C0399C" w:rsidP="00E55AC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Русские земли в середине 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XIII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en-US" w:eastAsia="ru-RU"/>
              </w:rPr>
              <w:t>XV</w:t>
            </w: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pct"/>
          </w:tcPr>
          <w:p w:rsidR="00C0399C" w:rsidRPr="00C0399C" w:rsidRDefault="00C0399C" w:rsidP="00E55AC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126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4" w:type="pc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699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pct"/>
          </w:tcPr>
          <w:p w:rsidR="00C0399C" w:rsidRPr="00C0399C" w:rsidRDefault="00C0399C" w:rsidP="00E55AC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90" w:type="pct"/>
            <w:gridSpan w:val="2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</w:tbl>
    <w:p w:rsidR="00C0399C" w:rsidRPr="00C0399C" w:rsidRDefault="00C0399C" w:rsidP="00C03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0399C" w:rsidRDefault="00C0399C" w:rsidP="00C0399C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45829">
        <w:rPr>
          <w:rFonts w:ascii="Times New Roman" w:hAnsi="Times New Roman"/>
          <w:b/>
          <w:i/>
          <w:color w:val="000000" w:themeColor="text1"/>
          <w:sz w:val="28"/>
          <w:szCs w:val="28"/>
        </w:rPr>
        <w:t>Периодичность и формы текущего контроля и промежуточной аттестации</w:t>
      </w:r>
    </w:p>
    <w:p w:rsidR="00445829" w:rsidRPr="00445829" w:rsidRDefault="00445829" w:rsidP="00C0399C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2083"/>
        <w:gridCol w:w="907"/>
        <w:gridCol w:w="854"/>
        <w:gridCol w:w="3043"/>
        <w:gridCol w:w="1966"/>
        <w:gridCol w:w="1976"/>
      </w:tblGrid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тема раздела</w:t>
            </w:r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часов</w:t>
            </w:r>
          </w:p>
        </w:tc>
        <w:tc>
          <w:tcPr>
            <w:tcW w:w="1152" w:type="dxa"/>
            <w:vMerge w:val="restart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6691" w:type="dxa"/>
            <w:gridSpan w:val="3"/>
          </w:tcPr>
          <w:p w:rsidR="00C0399C" w:rsidRPr="00C0399C" w:rsidRDefault="00C0399C" w:rsidP="00E55AC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</w:t>
            </w: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</w:t>
            </w:r>
            <w:proofErr w:type="spell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р.</w:t>
            </w: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с/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Провероч</w:t>
            </w:r>
            <w:proofErr w:type="spell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1.Становление средневековой Европы</w:t>
            </w:r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13.09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1.Империя Карла Великого. Феодальная раздробленность</w:t>
            </w: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1.Западная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Европа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20.09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1.по теме становление средневековой Европы</w:t>
            </w: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2.Византийская империя и славяне</w:t>
            </w:r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27.09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2.Культура Византии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28.09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2.по теме Византийская империя и славяне</w:t>
            </w:r>
          </w:p>
        </w:tc>
      </w:tr>
      <w:tr w:rsidR="00C0399C" w:rsidRPr="00C0399C" w:rsidTr="00E55AC9">
        <w:tc>
          <w:tcPr>
            <w:tcW w:w="1810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3.Арабы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VI-XI</w:t>
            </w:r>
          </w:p>
        </w:tc>
        <w:tc>
          <w:tcPr>
            <w:tcW w:w="803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3.Культура халифата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4.Феодалы и крестьяне</w:t>
            </w:r>
          </w:p>
        </w:tc>
        <w:tc>
          <w:tcPr>
            <w:tcW w:w="803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3.по теме Горожане и их образ жизни</w:t>
            </w: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5.Католическая церковь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XIII</w:t>
            </w:r>
            <w:proofErr w:type="spellStart"/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4.Крестовые походы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4.по темам 1-4</w:t>
            </w: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6.Образование </w:t>
            </w:r>
            <w:proofErr w:type="spell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централизов</w:t>
            </w:r>
            <w:proofErr w:type="spell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</w:t>
            </w:r>
            <w:proofErr w:type="spell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В Западной Европе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</w:t>
            </w:r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15.11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2.Образован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ентрализ. государств. В Англии</w:t>
            </w: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5.Столетняя война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7.Германия и Италия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</w:t>
            </w:r>
          </w:p>
        </w:tc>
        <w:tc>
          <w:tcPr>
            <w:tcW w:w="803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29/11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.Расцвет итальянских городов</w:t>
            </w: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8.Культура западной Европы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</w:t>
            </w:r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6.Литература и искусство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теме «Народы Азии, Африки в средние века»</w:t>
            </w: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</w:tr>
      <w:tr w:rsidR="00C0399C" w:rsidRPr="00C0399C" w:rsidTr="00E55AC9">
        <w:tc>
          <w:tcPr>
            <w:tcW w:w="1810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1.Древнейшие жители нашей Родины</w:t>
            </w:r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17.01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1.Народы и государства на </w:t>
            </w:r>
            <w:proofErr w:type="spell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</w:t>
            </w:r>
            <w:proofErr w:type="spell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нашей страны в древности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24.01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1.Восточные славяне в древности</w:t>
            </w: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25.01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1.Древние жители нашей страны</w:t>
            </w: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2.Русь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proofErr w:type="spellStart"/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2.Первые русские князья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14.02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2.Преемники Ярослава Мудрого</w:t>
            </w: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28.02</w:t>
            </w:r>
          </w:p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01.03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3-4.Литература искусство Др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уси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07.03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2.по теме Русь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3.Русские земли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XIII</w:t>
            </w:r>
            <w:proofErr w:type="spellStart"/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5.Образование </w:t>
            </w:r>
            <w:proofErr w:type="spell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самостоят</w:t>
            </w:r>
            <w:proofErr w:type="spell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русских земель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05.04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3.по теме Русские земли 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сер.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XII-XIII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399C" w:rsidRPr="00C0399C" w:rsidTr="00E55AC9">
        <w:tc>
          <w:tcPr>
            <w:tcW w:w="1810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4.Русь между Востоком и Западом</w:t>
            </w:r>
          </w:p>
        </w:tc>
        <w:tc>
          <w:tcPr>
            <w:tcW w:w="803" w:type="dxa"/>
            <w:vMerge w:val="restart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19.04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3.Русские земли под властью золотой орды</w:t>
            </w: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6.Великое княжество литовское и русские земли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  <w:vMerge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4.по теме Русь между Востоком и Западом</w:t>
            </w:r>
          </w:p>
        </w:tc>
      </w:tr>
      <w:tr w:rsidR="00C0399C" w:rsidRPr="00C0399C" w:rsidTr="00E55AC9">
        <w:tc>
          <w:tcPr>
            <w:tcW w:w="1810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5.Русские земли 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сер.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</w:t>
            </w:r>
            <w:proofErr w:type="spell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803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7.Русская литература и искусство во вт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орой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</w:t>
            </w: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399C" w:rsidRPr="00C0399C" w:rsidTr="00E55AC9">
        <w:tc>
          <w:tcPr>
            <w:tcW w:w="1810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29/05</w:t>
            </w:r>
          </w:p>
        </w:tc>
        <w:tc>
          <w:tcPr>
            <w:tcW w:w="2476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8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5.по теме Русские земли 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сер.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</w:t>
            </w:r>
          </w:p>
        </w:tc>
      </w:tr>
    </w:tbl>
    <w:p w:rsidR="00C0399C" w:rsidRPr="00C0399C" w:rsidRDefault="00C0399C" w:rsidP="00C039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0399C" w:rsidRDefault="00C0399C" w:rsidP="00C039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0399C" w:rsidRPr="00445829" w:rsidRDefault="00C0399C" w:rsidP="00C0399C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bookmarkStart w:id="0" w:name="_GoBack"/>
      <w:r w:rsidRPr="00445829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Контрольно-диагностические работы</w:t>
      </w:r>
    </w:p>
    <w:p w:rsidR="00445829" w:rsidRPr="00445829" w:rsidRDefault="00445829" w:rsidP="00C0399C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tbl>
      <w:tblPr>
        <w:tblStyle w:val="a5"/>
        <w:tblW w:w="9068" w:type="dxa"/>
        <w:tblLook w:val="04A0"/>
      </w:tblPr>
      <w:tblGrid>
        <w:gridCol w:w="1305"/>
        <w:gridCol w:w="1339"/>
        <w:gridCol w:w="6424"/>
      </w:tblGrid>
      <w:tr w:rsidR="00C0399C" w:rsidRPr="00C0399C" w:rsidTr="00E55AC9">
        <w:tc>
          <w:tcPr>
            <w:tcW w:w="1305" w:type="dxa"/>
          </w:tcPr>
          <w:bookmarkEnd w:id="0"/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39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6424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Контроль </w:t>
            </w:r>
          </w:p>
        </w:tc>
      </w:tr>
      <w:tr w:rsidR="00C0399C" w:rsidRPr="00C0399C" w:rsidTr="00E55AC9">
        <w:tc>
          <w:tcPr>
            <w:tcW w:w="1305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6424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Входной контроль</w:t>
            </w:r>
          </w:p>
        </w:tc>
      </w:tr>
      <w:tr w:rsidR="00C0399C" w:rsidRPr="00C0399C" w:rsidTr="00E55AC9">
        <w:tc>
          <w:tcPr>
            <w:tcW w:w="1305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6424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№2 по теме Западная и Центральная Европа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399C" w:rsidRPr="00C0399C" w:rsidTr="00E55AC9">
        <w:tc>
          <w:tcPr>
            <w:tcW w:w="1305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6424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№3 по теме Западная и Центральная Европа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XV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399C" w:rsidRPr="00C0399C" w:rsidTr="00E55AC9">
        <w:tc>
          <w:tcPr>
            <w:tcW w:w="1305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39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07.03</w:t>
            </w:r>
          </w:p>
        </w:tc>
        <w:tc>
          <w:tcPr>
            <w:tcW w:w="6424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К/р №4 по теме Русь в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IX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0399C" w:rsidRPr="00C0399C" w:rsidTr="00E55AC9">
        <w:tc>
          <w:tcPr>
            <w:tcW w:w="1305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26.04</w:t>
            </w:r>
          </w:p>
        </w:tc>
        <w:tc>
          <w:tcPr>
            <w:tcW w:w="6424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№5 по теме Русские земли в сер. 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-нач.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XIII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Русь между Востоком и Западом</w:t>
            </w:r>
          </w:p>
        </w:tc>
      </w:tr>
      <w:tr w:rsidR="00C0399C" w:rsidRPr="00C0399C" w:rsidTr="00E55AC9">
        <w:tc>
          <w:tcPr>
            <w:tcW w:w="1305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</w:t>
            </w:r>
          </w:p>
        </w:tc>
        <w:tc>
          <w:tcPr>
            <w:tcW w:w="6424" w:type="dxa"/>
          </w:tcPr>
          <w:p w:rsidR="00C0399C" w:rsidRPr="00C0399C" w:rsidRDefault="00C0399C" w:rsidP="00E55AC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К/</w:t>
            </w:r>
            <w:proofErr w:type="gramStart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C03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№6 итоговая к/р по курсу История России</w:t>
            </w:r>
          </w:p>
        </w:tc>
      </w:tr>
    </w:tbl>
    <w:p w:rsidR="00C0399C" w:rsidRPr="00C0399C" w:rsidRDefault="00C0399C" w:rsidP="00C039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0399C" w:rsidRPr="00C0399C" w:rsidRDefault="00C0399C" w:rsidP="00C0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3B" w:rsidRPr="00C0399C" w:rsidRDefault="00C50D3B">
      <w:pPr>
        <w:rPr>
          <w:rFonts w:ascii="Times New Roman" w:hAnsi="Times New Roman"/>
          <w:sz w:val="28"/>
          <w:szCs w:val="28"/>
        </w:rPr>
      </w:pPr>
    </w:p>
    <w:sectPr w:rsidR="00C50D3B" w:rsidRPr="00C0399C" w:rsidSect="00391566">
      <w:pgSz w:w="11906" w:h="16838"/>
      <w:pgMar w:top="1387" w:right="850" w:bottom="1134" w:left="851" w:header="79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99C"/>
    <w:rsid w:val="00044C6D"/>
    <w:rsid w:val="0006180E"/>
    <w:rsid w:val="000A4F33"/>
    <w:rsid w:val="000C06C3"/>
    <w:rsid w:val="000D3077"/>
    <w:rsid w:val="000E1F6A"/>
    <w:rsid w:val="000E66B1"/>
    <w:rsid w:val="0012656B"/>
    <w:rsid w:val="001473F7"/>
    <w:rsid w:val="00150B87"/>
    <w:rsid w:val="0016781F"/>
    <w:rsid w:val="00182023"/>
    <w:rsid w:val="001D5FA7"/>
    <w:rsid w:val="001D7FD3"/>
    <w:rsid w:val="002017E6"/>
    <w:rsid w:val="00284C66"/>
    <w:rsid w:val="002D661B"/>
    <w:rsid w:val="0030058C"/>
    <w:rsid w:val="0030486B"/>
    <w:rsid w:val="0033200A"/>
    <w:rsid w:val="00353332"/>
    <w:rsid w:val="00393D6E"/>
    <w:rsid w:val="003D4C3C"/>
    <w:rsid w:val="003E0BF4"/>
    <w:rsid w:val="003F0EE3"/>
    <w:rsid w:val="00445829"/>
    <w:rsid w:val="00481AE5"/>
    <w:rsid w:val="004A6FB9"/>
    <w:rsid w:val="0050470F"/>
    <w:rsid w:val="0050521E"/>
    <w:rsid w:val="00536CCE"/>
    <w:rsid w:val="005A66FB"/>
    <w:rsid w:val="005C1499"/>
    <w:rsid w:val="00614F13"/>
    <w:rsid w:val="006522EF"/>
    <w:rsid w:val="0072119E"/>
    <w:rsid w:val="00756A06"/>
    <w:rsid w:val="00763665"/>
    <w:rsid w:val="007A13D4"/>
    <w:rsid w:val="007F313B"/>
    <w:rsid w:val="008413AE"/>
    <w:rsid w:val="009067AB"/>
    <w:rsid w:val="009116C5"/>
    <w:rsid w:val="00953585"/>
    <w:rsid w:val="009A28BF"/>
    <w:rsid w:val="009C097D"/>
    <w:rsid w:val="009E4E14"/>
    <w:rsid w:val="00A53E75"/>
    <w:rsid w:val="00AE54A5"/>
    <w:rsid w:val="00B207BB"/>
    <w:rsid w:val="00B60DA9"/>
    <w:rsid w:val="00BE41FE"/>
    <w:rsid w:val="00C0399C"/>
    <w:rsid w:val="00C50D3B"/>
    <w:rsid w:val="00C70E73"/>
    <w:rsid w:val="00CE147E"/>
    <w:rsid w:val="00D07A2D"/>
    <w:rsid w:val="00D2639D"/>
    <w:rsid w:val="00D27960"/>
    <w:rsid w:val="00D44223"/>
    <w:rsid w:val="00D83BD1"/>
    <w:rsid w:val="00DA5C6F"/>
    <w:rsid w:val="00E16299"/>
    <w:rsid w:val="00E457DF"/>
    <w:rsid w:val="00E511B6"/>
    <w:rsid w:val="00E572F0"/>
    <w:rsid w:val="00EC26DE"/>
    <w:rsid w:val="00EF62CE"/>
    <w:rsid w:val="00F3242F"/>
    <w:rsid w:val="00F6720D"/>
    <w:rsid w:val="00F67AEA"/>
    <w:rsid w:val="00F969B6"/>
    <w:rsid w:val="00FB29A8"/>
    <w:rsid w:val="00FC62F8"/>
    <w:rsid w:val="00FC69E8"/>
    <w:rsid w:val="00FD6945"/>
    <w:rsid w:val="00F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39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rsid w:val="00C0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C0399C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039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rsid w:val="00C0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C0399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пк-2</cp:lastModifiedBy>
  <cp:revision>3</cp:revision>
  <dcterms:created xsi:type="dcterms:W3CDTF">2019-01-22T17:49:00Z</dcterms:created>
  <dcterms:modified xsi:type="dcterms:W3CDTF">2019-03-07T06:01:00Z</dcterms:modified>
</cp:coreProperties>
</file>