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8" w:rsidRDefault="000043AE" w:rsidP="00B1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AE">
        <w:rPr>
          <w:rFonts w:ascii="Times New Roman" w:hAnsi="Times New Roman" w:cs="Times New Roman"/>
          <w:b/>
        </w:rPr>
        <w:object w:dxaOrig="9390" w:dyaOrig="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63.5pt" o:ole="">
            <v:imagedata r:id="rId5" o:title=""/>
          </v:shape>
          <o:OLEObject Type="Embed" ProgID="Word.Document.12" ShapeID="_x0000_i1025" DrawAspect="Content" ObjectID="_1615367959" r:id="rId6"/>
        </w:object>
      </w:r>
      <w:r w:rsidR="00B10E38" w:rsidRPr="006818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0E38" w:rsidRPr="00B10E38" w:rsidRDefault="00B10E38" w:rsidP="00B10E38">
      <w:pPr>
        <w:ind w:firstLine="284"/>
        <w:contextualSpacing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B10E38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Изобразительное искусство» составлена на основании программы специальных (коррекционных) образовательных учреждений </w:t>
      </w:r>
      <w:r w:rsidRPr="00B10E38">
        <w:rPr>
          <w:rFonts w:ascii="Times New Roman" w:hAnsi="Times New Roman" w:cs="Times New Roman"/>
          <w:color w:val="05080F"/>
          <w:sz w:val="24"/>
          <w:szCs w:val="24"/>
          <w:lang w:val="en-US"/>
        </w:rPr>
        <w:t>VIII</w:t>
      </w:r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 вида под редакцией </w:t>
      </w:r>
      <w:proofErr w:type="spellStart"/>
      <w:r w:rsidRPr="00B10E38">
        <w:rPr>
          <w:rFonts w:ascii="Times New Roman" w:hAnsi="Times New Roman" w:cs="Times New Roman"/>
          <w:color w:val="05080F"/>
          <w:sz w:val="24"/>
          <w:szCs w:val="24"/>
        </w:rPr>
        <w:t>Баряева</w:t>
      </w:r>
      <w:proofErr w:type="spellEnd"/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 Л.В., Бойков Д.И., </w:t>
      </w:r>
      <w:proofErr w:type="spellStart"/>
      <w:r w:rsidRPr="00B10E38">
        <w:rPr>
          <w:rFonts w:ascii="Times New Roman" w:hAnsi="Times New Roman" w:cs="Times New Roman"/>
          <w:color w:val="05080F"/>
          <w:sz w:val="24"/>
          <w:szCs w:val="24"/>
        </w:rPr>
        <w:t>Липакова</w:t>
      </w:r>
      <w:proofErr w:type="spellEnd"/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 В.И. «Программа обучения учащихся с умеренной и умственной отсталостью». </w:t>
      </w:r>
    </w:p>
    <w:p w:rsidR="00B10E38" w:rsidRPr="00B10E38" w:rsidRDefault="00B10E38" w:rsidP="00B10E38">
      <w:pPr>
        <w:ind w:firstLine="284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10E38">
        <w:rPr>
          <w:rFonts w:ascii="Times New Roman" w:hAnsi="Times New Roman" w:cs="Times New Roman"/>
          <w:color w:val="05080F"/>
          <w:sz w:val="24"/>
          <w:szCs w:val="24"/>
        </w:rPr>
        <w:t xml:space="preserve">Адаптированная основная общеобразовательная программа (далее АООП) </w:t>
      </w:r>
      <w:r w:rsidRPr="00B1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 умеренной, умственной отсталостью (интеллектуальными нарушениями), разработана в соответствии с требованиями федеральной государственной общеобразовательной системы </w:t>
      </w:r>
    </w:p>
    <w:p w:rsidR="00B10E38" w:rsidRPr="00B10E38" w:rsidRDefault="00B10E38" w:rsidP="00B10E38">
      <w:pPr>
        <w:suppressAutoHyphens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</w:t>
      </w:r>
      <w:proofErr w:type="spellStart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B10E3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</w:p>
    <w:p w:rsidR="00B10E38" w:rsidRPr="00B10E38" w:rsidRDefault="00B10E38" w:rsidP="00B10E38">
      <w:pPr>
        <w:pStyle w:val="a3"/>
        <w:tabs>
          <w:tab w:val="left" w:pos="567"/>
        </w:tabs>
        <w:spacing w:line="276" w:lineRule="auto"/>
        <w:ind w:firstLine="284"/>
        <w:jc w:val="both"/>
        <w:rPr>
          <w:b/>
        </w:rPr>
      </w:pPr>
      <w:r w:rsidRPr="00B10E38">
        <w:rPr>
          <w:b/>
        </w:rPr>
        <w:t xml:space="preserve">Цель: </w:t>
      </w:r>
      <w:r w:rsidRPr="00B10E38">
        <w:t>формирование умений изображать предметы и объекты окружающей действительности художественными средствами.</w:t>
      </w:r>
    </w:p>
    <w:p w:rsidR="00B10E38" w:rsidRPr="00B10E38" w:rsidRDefault="00B10E38" w:rsidP="00B10E38">
      <w:pPr>
        <w:pStyle w:val="a3"/>
        <w:tabs>
          <w:tab w:val="left" w:pos="567"/>
        </w:tabs>
        <w:spacing w:line="276" w:lineRule="auto"/>
        <w:ind w:firstLine="284"/>
        <w:jc w:val="both"/>
        <w:rPr>
          <w:b/>
        </w:rPr>
      </w:pPr>
      <w:r w:rsidRPr="00B10E38">
        <w:rPr>
          <w:b/>
        </w:rPr>
        <w:t>Задачи:</w:t>
      </w:r>
    </w:p>
    <w:p w:rsidR="00B10E38" w:rsidRPr="00B10E38" w:rsidRDefault="00B10E38" w:rsidP="00B10E3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b/>
        </w:rPr>
      </w:pPr>
      <w:r w:rsidRPr="00B10E38">
        <w:t xml:space="preserve">развитие интереса к изобразительной деятельности, </w:t>
      </w:r>
    </w:p>
    <w:p w:rsidR="00B10E38" w:rsidRPr="00B10E38" w:rsidRDefault="00B10E38" w:rsidP="00B10E3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b/>
        </w:rPr>
      </w:pPr>
      <w:r w:rsidRPr="00B10E38">
        <w:t>формирование умений пользоваться инструментами,</w:t>
      </w:r>
    </w:p>
    <w:p w:rsidR="00B10E38" w:rsidRPr="00B10E38" w:rsidRDefault="00B10E38" w:rsidP="00B10E3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b/>
        </w:rPr>
      </w:pPr>
      <w:r w:rsidRPr="00B10E38">
        <w:t xml:space="preserve"> обучение доступным приемам работы с различными материалами, </w:t>
      </w:r>
    </w:p>
    <w:p w:rsidR="00B10E38" w:rsidRPr="00B10E38" w:rsidRDefault="00B10E38" w:rsidP="00B10E3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b/>
        </w:rPr>
      </w:pPr>
      <w:r w:rsidRPr="00B10E38">
        <w:t xml:space="preserve">обучение изображению (изготовлению) отдельных элементов, </w:t>
      </w:r>
    </w:p>
    <w:p w:rsidR="00B10E38" w:rsidRPr="00B10E38" w:rsidRDefault="00B10E38" w:rsidP="00B10E38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b/>
        </w:rPr>
      </w:pPr>
      <w:r w:rsidRPr="00B10E38">
        <w:t>развитие художественно-творческих способностей.</w:t>
      </w:r>
    </w:p>
    <w:p w:rsidR="00B10E38" w:rsidRPr="00B10E38" w:rsidRDefault="00B10E38" w:rsidP="00B10E38">
      <w:pPr>
        <w:pStyle w:val="a3"/>
        <w:tabs>
          <w:tab w:val="left" w:pos="567"/>
        </w:tabs>
        <w:spacing w:line="276" w:lineRule="auto"/>
        <w:ind w:firstLine="284"/>
        <w:jc w:val="both"/>
        <w:rPr>
          <w:b/>
        </w:rPr>
      </w:pPr>
    </w:p>
    <w:p w:rsidR="00B10E38" w:rsidRPr="00B10E38" w:rsidRDefault="00B10E38" w:rsidP="00B10E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4"/>
          <w:szCs w:val="24"/>
        </w:rPr>
        <w:t>Общая характеристика обучающего предмета</w:t>
      </w:r>
    </w:p>
    <w:p w:rsidR="00B10E38" w:rsidRPr="00B10E38" w:rsidRDefault="00B10E38" w:rsidP="00B1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Изобразительная деятельность занимает важное место в работе с ребенком с умеренной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</w:t>
      </w:r>
    </w:p>
    <w:p w:rsidR="00B10E38" w:rsidRPr="00B10E38" w:rsidRDefault="00B10E38" w:rsidP="00B10E3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B10E38" w:rsidRPr="00B10E38" w:rsidTr="00442BC9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10E38" w:rsidRPr="00B10E38" w:rsidTr="00442BC9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B10E38" w:rsidRPr="00B10E38" w:rsidTr="00442BC9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B10E38" w:rsidRPr="00B10E38" w:rsidRDefault="00B10E38" w:rsidP="00442BC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</w:tr>
    </w:tbl>
    <w:p w:rsidR="00B10E38" w:rsidRPr="00B10E38" w:rsidRDefault="00B10E38" w:rsidP="00B1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0E38" w:rsidRPr="00B10E38" w:rsidRDefault="00B10E38" w:rsidP="00B10E3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предмета:</w:t>
      </w:r>
    </w:p>
    <w:p w:rsidR="00B10E38" w:rsidRPr="00B10E38" w:rsidRDefault="00B10E38" w:rsidP="00B1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10E38" w:rsidRPr="00B10E38" w:rsidRDefault="00B10E38" w:rsidP="00B10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 xml:space="preserve">Программа направлена на то, чтобы каждый ученик, как субъект </w:t>
      </w:r>
      <w:proofErr w:type="spellStart"/>
      <w:r w:rsidRPr="00B10E3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10E38">
        <w:rPr>
          <w:rFonts w:ascii="Times New Roman" w:hAnsi="Times New Roman" w:cs="Times New Roman"/>
          <w:sz w:val="24"/>
          <w:szCs w:val="24"/>
        </w:rPr>
        <w:t>–познавательной деятельности, мог проявить свои личностные качества: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проявлять познавательный интерес;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проявлять и выражать свои эмоции;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обозначать свое понимание или непонимание вопроса;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участвовать в совместной, коллективной деятельности;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проявлять готовность следовать установленным правилам поведения и общения на уроке и на перемене;</w:t>
      </w:r>
    </w:p>
    <w:p w:rsidR="00B10E38" w:rsidRPr="00B10E38" w:rsidRDefault="00B10E38" w:rsidP="00B1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E38">
        <w:rPr>
          <w:rFonts w:ascii="Times New Roman" w:hAnsi="Times New Roman" w:cs="Times New Roman"/>
          <w:sz w:val="24"/>
          <w:szCs w:val="24"/>
        </w:rPr>
        <w:t>- проявлять эмоционально-положительное отношение к сверстникам, педагогам, другим взрослым.</w:t>
      </w:r>
    </w:p>
    <w:p w:rsidR="00B10E38" w:rsidRPr="00B10E38" w:rsidRDefault="00B10E38" w:rsidP="00B1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p w:rsidR="00B10E38" w:rsidRPr="00B10E38" w:rsidRDefault="00B10E38" w:rsidP="00B10E38">
      <w:pPr>
        <w:pStyle w:val="a3"/>
        <w:tabs>
          <w:tab w:val="left" w:pos="567"/>
        </w:tabs>
        <w:spacing w:line="276" w:lineRule="auto"/>
        <w:ind w:firstLine="284"/>
        <w:jc w:val="both"/>
      </w:pPr>
      <w:r w:rsidRPr="00B10E38">
        <w:t xml:space="preserve">В соответствии с требованиями к </w:t>
      </w:r>
      <w:r w:rsidRPr="00B10E38">
        <w:rPr>
          <w:spacing w:val="2"/>
        </w:rPr>
        <w:t>АООП</w:t>
      </w:r>
      <w:r w:rsidRPr="00B10E38">
        <w:t xml:space="preserve"> для обучающихся с уме</w:t>
      </w:r>
      <w:r w:rsidRPr="00B10E38">
        <w:softHyphen/>
        <w:t>ре</w:t>
      </w:r>
      <w:r w:rsidRPr="00B10E38">
        <w:softHyphen/>
        <w:t>н</w:t>
      </w:r>
      <w:r w:rsidRPr="00B10E38">
        <w:softHyphen/>
        <w:t xml:space="preserve">ной умственной отсталостью,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B10E38" w:rsidRPr="00B10E38" w:rsidRDefault="00B10E38" w:rsidP="00B10E3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B1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B1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0E38" w:rsidRPr="00B10E38" w:rsidRDefault="00B10E38" w:rsidP="00B10E38">
      <w:pPr>
        <w:pStyle w:val="a3"/>
        <w:spacing w:line="276" w:lineRule="auto"/>
        <w:jc w:val="both"/>
        <w:rPr>
          <w:i/>
        </w:rPr>
      </w:pPr>
      <w:r w:rsidRPr="00B10E38">
        <w:t xml:space="preserve">1) </w:t>
      </w:r>
      <w:r w:rsidRPr="00B10E38">
        <w:rPr>
          <w:i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B10E38" w:rsidRPr="00B10E38" w:rsidRDefault="00B10E38" w:rsidP="00B10E38">
      <w:pPr>
        <w:pStyle w:val="a3"/>
        <w:numPr>
          <w:ilvl w:val="0"/>
          <w:numId w:val="2"/>
        </w:numPr>
        <w:suppressAutoHyphens w:val="0"/>
        <w:spacing w:line="276" w:lineRule="auto"/>
        <w:jc w:val="both"/>
      </w:pPr>
      <w:r w:rsidRPr="00B10E38">
        <w:t xml:space="preserve">Интерес к доступным видам изобразительной деятельности. </w:t>
      </w:r>
    </w:p>
    <w:p w:rsidR="00B10E38" w:rsidRPr="00B10E38" w:rsidRDefault="00B10E38" w:rsidP="00B10E38">
      <w:pPr>
        <w:pStyle w:val="a3"/>
        <w:numPr>
          <w:ilvl w:val="0"/>
          <w:numId w:val="2"/>
        </w:numPr>
        <w:suppressAutoHyphens w:val="0"/>
        <w:spacing w:line="276" w:lineRule="auto"/>
        <w:jc w:val="both"/>
      </w:pPr>
      <w:r w:rsidRPr="00B10E38"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B10E38" w:rsidRPr="00B10E38" w:rsidRDefault="00B10E38" w:rsidP="00B10E38">
      <w:pPr>
        <w:pStyle w:val="a3"/>
        <w:numPr>
          <w:ilvl w:val="0"/>
          <w:numId w:val="2"/>
        </w:numPr>
        <w:suppressAutoHyphens w:val="0"/>
        <w:spacing w:line="276" w:lineRule="auto"/>
        <w:jc w:val="both"/>
      </w:pPr>
      <w:r w:rsidRPr="00B10E38">
        <w:t xml:space="preserve">Умение использовать различные изобразительные технологии в процессе рисования, лепки, аппликации. </w:t>
      </w:r>
    </w:p>
    <w:p w:rsidR="00B10E38" w:rsidRPr="00B10E38" w:rsidRDefault="00B10E38" w:rsidP="00B10E3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0E38">
        <w:rPr>
          <w:color w:val="000000" w:themeColor="text1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B10E38" w:rsidRPr="00B10E38" w:rsidRDefault="00B10E38" w:rsidP="00B10E38">
      <w:pPr>
        <w:pStyle w:val="a3"/>
        <w:spacing w:line="276" w:lineRule="auto"/>
        <w:jc w:val="both"/>
      </w:pPr>
      <w:r w:rsidRPr="00B10E38">
        <w:t xml:space="preserve">2) </w:t>
      </w:r>
      <w:r w:rsidRPr="00B10E38">
        <w:rPr>
          <w:i/>
        </w:rPr>
        <w:t>Способность к самостоятельной изобразительной деятельности.</w:t>
      </w:r>
      <w:r w:rsidRPr="00B10E38">
        <w:t xml:space="preserve"> </w:t>
      </w:r>
    </w:p>
    <w:p w:rsidR="00B10E38" w:rsidRPr="00B10E38" w:rsidRDefault="00B10E38" w:rsidP="00B10E3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10E38">
        <w:rPr>
          <w:color w:val="000000" w:themeColor="text1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B10E38" w:rsidRPr="00B10E38" w:rsidRDefault="00B10E38" w:rsidP="00B10E38">
      <w:pPr>
        <w:pStyle w:val="a3"/>
        <w:numPr>
          <w:ilvl w:val="0"/>
          <w:numId w:val="3"/>
        </w:numPr>
        <w:suppressAutoHyphens w:val="0"/>
        <w:spacing w:line="276" w:lineRule="auto"/>
        <w:jc w:val="both"/>
      </w:pPr>
      <w:r w:rsidRPr="00B10E38">
        <w:t xml:space="preserve">Положительные эмоциональные реакции (удовольствие, радость) в процессе изобразительной деятельности. </w:t>
      </w:r>
    </w:p>
    <w:p w:rsidR="00B10E38" w:rsidRPr="00B10E38" w:rsidRDefault="00B10E38" w:rsidP="00B10E38">
      <w:pPr>
        <w:pStyle w:val="a3"/>
        <w:numPr>
          <w:ilvl w:val="0"/>
          <w:numId w:val="3"/>
        </w:numPr>
        <w:suppressAutoHyphens w:val="0"/>
        <w:spacing w:line="276" w:lineRule="auto"/>
        <w:jc w:val="both"/>
      </w:pPr>
      <w:r w:rsidRPr="00B10E38">
        <w:t xml:space="preserve">Стремление к собственной творческой деятельности и умение демонстрировать результаты работы. </w:t>
      </w:r>
    </w:p>
    <w:p w:rsidR="00B10E38" w:rsidRPr="00B10E38" w:rsidRDefault="00B10E38" w:rsidP="00B10E38">
      <w:pPr>
        <w:pStyle w:val="a3"/>
        <w:numPr>
          <w:ilvl w:val="0"/>
          <w:numId w:val="3"/>
        </w:numPr>
        <w:suppressAutoHyphens w:val="0"/>
        <w:spacing w:line="276" w:lineRule="auto"/>
        <w:jc w:val="both"/>
      </w:pPr>
      <w:r w:rsidRPr="00B10E38">
        <w:t>Умение выражать свое отношение к результатам собственной и чужой творческой деятельности.</w:t>
      </w:r>
    </w:p>
    <w:p w:rsidR="00B10E38" w:rsidRPr="00B10E38" w:rsidRDefault="00B10E38" w:rsidP="00B10E38">
      <w:pPr>
        <w:pStyle w:val="a3"/>
        <w:spacing w:line="276" w:lineRule="auto"/>
        <w:jc w:val="both"/>
      </w:pPr>
      <w:r w:rsidRPr="00B10E38">
        <w:t xml:space="preserve">3) </w:t>
      </w:r>
      <w:r w:rsidRPr="00B10E38">
        <w:rPr>
          <w:i/>
        </w:rPr>
        <w:t>Готовность к участию в совместных мероприятиях</w:t>
      </w:r>
      <w:r w:rsidRPr="00B10E38">
        <w:t xml:space="preserve">. </w:t>
      </w:r>
    </w:p>
    <w:p w:rsidR="00B10E38" w:rsidRPr="00B10E38" w:rsidRDefault="00B10E38" w:rsidP="00B10E38">
      <w:pPr>
        <w:pStyle w:val="a3"/>
        <w:numPr>
          <w:ilvl w:val="0"/>
          <w:numId w:val="4"/>
        </w:numPr>
        <w:suppressAutoHyphens w:val="0"/>
        <w:spacing w:line="276" w:lineRule="auto"/>
        <w:jc w:val="both"/>
      </w:pPr>
      <w:r w:rsidRPr="00B10E38">
        <w:t>Готовность к взаимодействию в творческой деятельности совместно со сверстниками, взрослыми.</w:t>
      </w:r>
    </w:p>
    <w:p w:rsidR="00B10E38" w:rsidRPr="00B10E38" w:rsidRDefault="00B10E38" w:rsidP="00B10E38">
      <w:pPr>
        <w:pStyle w:val="a3"/>
        <w:numPr>
          <w:ilvl w:val="0"/>
          <w:numId w:val="4"/>
        </w:numPr>
        <w:suppressAutoHyphens w:val="0"/>
        <w:spacing w:line="276" w:lineRule="auto"/>
        <w:jc w:val="both"/>
      </w:pPr>
      <w:r w:rsidRPr="00B10E38"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B10E38" w:rsidRPr="00B10E38" w:rsidRDefault="00B10E38" w:rsidP="00B10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38" w:rsidRPr="00B10E38" w:rsidRDefault="00B10E38" w:rsidP="00B1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38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Декоративно-прикладное искусство в жизни человека-34 часов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 четверти: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«Древние корни народного искусства» </w:t>
      </w:r>
      <w:proofErr w:type="gramStart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ч)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Древние образы в народном искусстве. Символика цвета и формы.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Декор русской избы.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3). 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мир русской избы.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Конструкция, декор предметов народного быта и труда.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Конструкция, декор предметов народного быта и труда.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 Образы и мотивы в орнаментах русской народной вышивки.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7). 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повседневное декоративное искусство. Что такое дизайн?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Польза, красота, практичность предметов быта. Понятие дизайна.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 по теме «Древние корни народного искусства»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II четверти: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«Связь времен в народном искусстве» (9 ч)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  в поисковые группы по изучению  традиционных народных художественных промыслов России (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Хохломы, Гжели). При знакомстве учащихся с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B10E38" w:rsidRPr="00B10E38" w:rsidRDefault="00B10E38" w:rsidP="00B10E38">
      <w:pPr>
        <w:numPr>
          <w:ilvl w:val="0"/>
          <w:numId w:val="5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образы в современных народных игрушках.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B10E38" w:rsidRPr="00B10E38" w:rsidRDefault="00B10E38" w:rsidP="00B10E38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и роспись собственной модели игрушки.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3). 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промыслы. Их истоки и современное развитие.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Синие цветы Гжели.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B10E38" w:rsidRPr="00B10E38" w:rsidRDefault="00B10E38" w:rsidP="00B10E38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Жостовские</w:t>
      </w:r>
      <w:proofErr w:type="spellEnd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букеты.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жостовских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Хохлома.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7)Истоки Городца. Роспись разделочных досок.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развития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городца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промысла для отечественной народной культуры.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        мотивы в изделиях городецких мастеров.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 «Связь времен в народном искусстве»</w:t>
      </w: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(практика).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III четверти: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«Декор – человек, общество, время» (10 ч)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гербами и эмблемами Белгородской области, 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декоративного искусства в эпоху Древнего Египта.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в жизни древних обществ. Символы и образы.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Орнамент, цвет, знаки </w:t>
      </w:r>
      <w:proofErr w:type="gramStart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–с</w:t>
      </w:r>
      <w:proofErr w:type="gramEnd"/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имволы в декоративном искусстве Древнего Египта. Маска фараона Тутанхамона, саркофаг.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лотоса, жука-скарабея, священной кобры, ладьи вечности,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глаза-уаджета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Декоративное искусство Древней Греции. Костюм эпохи Древней Греции.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Легенды и мифы Древней Греции.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Греческая керамика. Живопись на вазах.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росписи на древнегреческих вазах.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говорит о человеке.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костюм не только служат практическим целям, но и являются особым знаком- знаком положения  человека в обществе и его роли в обществе. Средневековая одежда.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рассказывают гербы. Что такое эмблемы, зачем они нужны людям.</w:t>
      </w:r>
    </w:p>
    <w:p w:rsidR="00B10E38" w:rsidRPr="00B10E38" w:rsidRDefault="00B10E38" w:rsidP="00B10E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по теме «Декор- человек, общество, время» </w:t>
      </w: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(практика).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IV четверти: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«Декоративное искусство в современном мире» (7 ч)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1)Народная праздничная одежда.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сарафан) и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Южнорусский (в основе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панева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комплекс женской одежды. Рубаха – основа мужской и женской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2)Изготовление куклы 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ерегини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народном костюме.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куклы-берегини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Вышивка в народном костюме.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3)Изготовление куклы </w:t>
      </w:r>
      <w:proofErr w:type="gram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ерегини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народном костюме.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куклы-берегини</w:t>
      </w:r>
      <w:proofErr w:type="spellEnd"/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Вышивка в народном костюме.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4)Эскиз русского народного костюма.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народного праздничного костюма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5)Эскиз русского народного костюма.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народного праздничного костюма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6)Праздничные народные гулянья. Масленица. Коллективная работа.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и праздники. Изготовление панно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7)Праздничные народные гулянья. Иван Купала. Коллективная работа.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 и праздники. Изготовление панно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8)Человек и мода.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работ в различных материалах и техниках.</w:t>
      </w: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38" w:rsidRPr="00B10E38" w:rsidRDefault="00B10E38" w:rsidP="00B10E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E3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10E38" w:rsidRPr="00B10E38" w:rsidRDefault="00B10E38" w:rsidP="00B10E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E38">
        <w:rPr>
          <w:rFonts w:ascii="Times New Roman" w:eastAsia="Calibri" w:hAnsi="Times New Roman" w:cs="Times New Roman"/>
          <w:b/>
          <w:sz w:val="24"/>
          <w:szCs w:val="24"/>
        </w:rPr>
        <w:t>5класс</w:t>
      </w:r>
    </w:p>
    <w:tbl>
      <w:tblPr>
        <w:tblStyle w:val="a5"/>
        <w:tblW w:w="0" w:type="auto"/>
        <w:tblLook w:val="04A0"/>
      </w:tblPr>
      <w:tblGrid>
        <w:gridCol w:w="525"/>
        <w:gridCol w:w="2000"/>
        <w:gridCol w:w="2349"/>
        <w:gridCol w:w="2000"/>
        <w:gridCol w:w="2967"/>
        <w:gridCol w:w="2532"/>
        <w:gridCol w:w="2413"/>
      </w:tblGrid>
      <w:tr w:rsidR="00B10E38" w:rsidRPr="00B10E38" w:rsidTr="00442BC9">
        <w:tc>
          <w:tcPr>
            <w:tcW w:w="529" w:type="dxa"/>
            <w:vMerge w:val="restart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Решаемые проблемы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1" w:type="dxa"/>
            <w:gridSpan w:val="4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(в соответствии с ФГОС)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E38" w:rsidRPr="00B10E38" w:rsidTr="00442BC9">
        <w:tc>
          <w:tcPr>
            <w:tcW w:w="529" w:type="dxa"/>
            <w:vMerge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E38" w:rsidRPr="00B10E38" w:rsidTr="00442BC9">
        <w:tc>
          <w:tcPr>
            <w:tcW w:w="14786" w:type="dxa"/>
            <w:gridSpan w:val="7"/>
          </w:tcPr>
          <w:p w:rsidR="00B10E38" w:rsidRPr="00B10E38" w:rsidRDefault="00B10E38" w:rsidP="0044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I. Древние корни народного искусства (8 ч.)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солярные знаки, древо жизни,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символы 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глубинных смыслов основных знаков-символов традиционного крестьянского уклада жизни, умение создавать выразительные декоративно-образные изображения на основе традиционных образов.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- символические действия, создание художественных образов согласно поставленной цели; классификация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К: умение выражать свои мысли, аргументировать свою позицию</w:t>
            </w:r>
            <w:proofErr w:type="gramEnd"/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народа.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Декор русской избы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нарисовать деревянный наличник окна?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народное искусство, декор, изба, резьба, наличник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понимание целостности образного строя традиционного крестьянского жилища, знать символическое значение знаков-образов в декоративном убранстве избы, создавать эскизы декоративного убранства избы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ценностное отношение к культуре своего края, развитие чувства прекрасного через освоение художественного наследия русского народа. образов согласно поставленной цели, синтез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задавать вопросы, формулировать свои затруднения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крестьянской избы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построить перспективу комнаты с одной точкой схода?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интерьер, линейная перспектива, убранство 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выполнять карандашный рисунок интерьера крестьянской избы с учетом законов линейной перспективы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преобразование познавательной задачи в практическую,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определение объектов внутреннего пространства крестьянского дома, сопоставление, сравнение, выбор оснований и критериев для сравнения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в сотрудничестве, умение аргументировать свою позицию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успешной деятельности, умение находить национальные черты в искусстве, признание национального своеобразия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крестьянской избы (выполнение работы в цвете)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выполнить интерьер крестьянской избы в цвете?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народное искусство, декор, убранство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акварельными красками, создание эскиза декоративного убранства избы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постановка учебной задачи,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формулирование проблемы и самостоятельное знание культуры русского народа, развитие чувства прекрасного через освоение художественного наследия русского народа  создание способов решения проблем творческого характера, контроль и оценка процесса и результатов деятельности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участвовать в коллективном обсуждении, взаимодействие и сотрудничество со сверстниками и учителем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народный быт, классификация ДПИ, орнамент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изображать выразительную форму предметов крестьянского быта и украшать ее, выстраивать орнаментальную композицию в соответствии с традицией народного искусства.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к культуре своего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Образы и мотивы в орнаментах русской вышивки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орнамент, вышивка, мотив, символика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создавать самостоятельные варианты орнамента с опорой на народную традицию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, контроль, коррекция знание культуры русского народа, развитие чувства прекрасного через9 владение величиной, выразительным контуром рисунка, цветом, декором главный мотив (птицы, коня, всадника, матери- земли, древа жизни)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выделять и обобщенно фиксировать группы существенных признаков объектов, контроль и оценка процесса и результатов деятельности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художественного наследия русского народ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народный костюм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выполнить рисунок народного костюма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соотносить особенности декора женского праздничного костюма с мировосприятием и мировоззрением предков, создавать эскизы народного праздничного костюма и его отдельных элементов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оценивать собственную художественную деятельность и деятельность своих сверстников с точки зрения выразительности декоративной формы, определять последовательность действий.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знаково-символические средства для решения задачи, установления причинно- следственных связей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ставить вопросы по данной проблеме,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осознание значения традиционной русской одежды как бесценного достояния культуры народа, уважительное отношение к труду и культуре своего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народные гулянья. Ярмарка.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правильно построить многофигурную композицию?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хоровод, гулянья, ярмарка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понимать и объяснять ценность уникального крестьянского искусства как живой традиции, выполнять построение многофигурной композиции, синтезировать на основе ранее полученных знаний новый творческий опыт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оценивать собственную художественную деятельность и деятельность своих сверстников, контроль, коррекция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информации, умение произвольно и структурировано строить речевое высказывание, создание художественных образов согласно поставленной цели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собственное мнение, участвовать в коллективном обсуждении, умение интегрироваться в группу сверстников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труду и культуре своего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14786" w:type="dxa"/>
            <w:gridSpan w:val="7"/>
          </w:tcPr>
          <w:p w:rsidR="00B10E38" w:rsidRPr="00B10E38" w:rsidRDefault="00B10E38" w:rsidP="0044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Связь времен </w:t>
            </w:r>
            <w:proofErr w:type="gram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народом</w:t>
            </w:r>
            <w:proofErr w:type="gram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искусстве (9 ч.)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образы в современных народных глиняных игрушках. </w:t>
            </w:r>
            <w:proofErr w:type="spell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Филимоновская</w:t>
            </w:r>
            <w:proofErr w:type="spell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нарисовать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филимоновскую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игрушку?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глиняная игрушка, промысел,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филимоново</w:t>
            </w:r>
            <w:proofErr w:type="spellEnd"/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сравнивать форму, декор игрушек, принадлежащих различным художественным промыслам, распознавать и называть игрушки ведущих народных художественных промыслов, осуществлять собственный художественный замысел, связанный с созданием выразительной формы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составлять план работы по достижению планируемого результата, преобразование познавательной задачи в практическую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наследия русского народа игрушки и украшением ее декоративной росписью в традиции одного из промыслов. достижения цели; оценивать результат деятельности.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; вести устный диалог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современных народных глиняных игрушках. Дымковская игрушка.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Как правильно нарисовать дымковскую игрушку?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глиняная игрушка, промысел, дымковская игрушка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к культуре своего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формы и декора в игрушках. Матрешка.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Изображение выразительной формы народной игрушки с характерными росписями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роспись, игрушка 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осваивать приемы росписи объемной формы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задавать вопросы, формулировать свои затруднения 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культуре своего края, развитие чувства прекрасного через освоение художественного наследия русского народа.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гжели. Истоки и развитие промысла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гжель, мазок, приемы росписи, мотив, композиция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осваивать приемы гжельского кистевого мазка, создавать композицию росписи в процессе практической творческой деятельности, уметь выполнять основные мотивы гжельской росписи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собственную художественную деятельность и деятельность своих сверстников,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сравнивать благозвучное сочетание синего и белого в природе и в произведениях Гжели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К: эмоционально воспринимать, выражать свое отношение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авать эстетическую оценку произведениям гжельской керамики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понимать значение промысла для отечественной культуры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Хохлома. Истоки и развитие промысла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под листок, верховое письмо, письмо под фон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хохломской росписи, различать их, 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и последовательность действий 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К: эмоционально воспринимать, знание культуры русского народа, развитие чувства прекрасного через освоение художественного наследия русского народа выражать свое отношение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авать эстетическую оценку произведениям хохломского промысла, задавать вопросы; вести устный диалог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мезень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береста, туесок, элемент, роспись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характерные особенности мезенской росписи, ее ярко выраженную графическую орнаментику, создавать композицию росписи или ее фрагмент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и последовательность действий 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выделять и обобщенно фиксировать группы существенных признаков объектов, контроль и оценка процесса и результатов деятельности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. роспись по металлу.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подносов, фонов и вариантов построения цветочных композиций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поднос, форма, композиция, схема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истории развития художественного промысла, выполнение разнообразных форм подносов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работы по достижению планируемого результата, преобразование познавательной задачи в практическую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наследия русского народа достижения цели; оценивать результат деятельности.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задавать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; вести устный диалог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. роспись по металлу.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письма, формирующие букет 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замалевок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тенежка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бликовка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чертежка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привязка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письма, создавать фрагмент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творческого задания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П: соотносить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многоцветье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цветочной росписи на подносах с красотой цветущих лугов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эмоционально воспринимать, выражать свое отношение, эстетически оценивать произведения искусства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 родного края.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Представление промыслов поисковыми группами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сувенир, выставка, народные промыслы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произведения ведущих центров народных художественных промыслов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Р: составлять план и последовательность действий , контроль, коррекция своей работы и работы своей группы П: осуществлять поиск и выделение необходимой информации для достижения цели; оценивать результат деятельности. понимать значение промысла для отечественной культуры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выражать свое личное отношение, анализировать творческие работы, участвовать в отчете поисковых групп, умение презентовать свою работу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понимать значение промысла для отечественной культуры</w:t>
            </w:r>
          </w:p>
        </w:tc>
      </w:tr>
      <w:tr w:rsidR="00B10E38" w:rsidRPr="00B10E38" w:rsidTr="00442BC9">
        <w:tc>
          <w:tcPr>
            <w:tcW w:w="14786" w:type="dxa"/>
            <w:gridSpan w:val="7"/>
          </w:tcPr>
          <w:p w:rsidR="00B10E38" w:rsidRPr="00B10E38" w:rsidRDefault="00B10E38" w:rsidP="0044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III. Декор, человек, общество, время (10 ч.)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декоративного искусства как носители печати определенных человеческих отношений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украшения, фараон, древняя цивилизация, орнамент, цветовой строй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понимать смысл декора как социального знака, определяющего роль хозяина вещи, уметь создавать эскизы декоративных украшений с использованием этнических мотивов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целополагение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постановка учебной задачи на основе соотнесения того, что уже усвоено, и того, что еще неизвестно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информационного поиска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национальных и мировых моральных и культурных ценностей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Древней Греции</w:t>
            </w: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Роль декоративно- прикладного искусства в Древней Греции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меандр, орнамент, композиция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декоративно- прикладных искусствах связь конструктивных, декоративных и изобразительных элементов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установление причинно- следственных связей, построение логической цепи действий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- символические действия, умение осознано структурировать знания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общаться с помощью выразительных средств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через освоение мирового художественного наследия изобразительного искусства, способность к сотрудничеству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Греческая вазопись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амфора,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килик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роспись, орнамент, краснофигурная композиция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построения композиции орнамента на объемных предметах, умение выполнять краснофигурную композицию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определение последовательности промежуточных целей с учетом конечного результата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самостоятельное выделение и формулирование познавательной цели, определение основной и второстепенной информации К:эмоционально воспринимать, различать по характерным признакам произведения искусства, давать им эстетическую оценку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культуры древних обществ, развитие чувства прекрасного в процессе непосредственной творческой деятельности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Греческая вазопись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амфора,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килик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роспись, орнамент, чернофигурная композиция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построения композиции орнамента на объемных предметах, умение выполнять чернофигурную композицию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предвосхищение результата и уровня усвоения, его временных характеристик, контроль, сличение способа действий с заданным эталоном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П: анализ произведений и продуктов художественно- творческой деятельности, составление целостной композиции из усвоение мировых моральных и культурных ценностей отдельных элементов отдельных художественных образов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 с помощью выразительных средств изобразительного искусства, способность сотрудничать с учителем и одноклассниками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мировых моральных и культурных ценностей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Освоение понятий декоративность, орнаментальность, понимание изобразительной условности искусства геральдики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герб, эмблема, геральдика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называть символические элементы герба и использовать их при создании собственного проекта герба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сличение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понимать смысловое значение изобразительно- декоративных элементов в гербе родного города, в гербах различных русских городов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искусством Средневековой Европы.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архитектурных стилей Средневековой Европы 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готика,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романика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, готическая роза, витраж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знать и различать основные элементы архитектурных стилей средневековья, освоить технику выполнения витража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целополагение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усвоение мировых моральных и культурных ценностей информационного поиска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мировых моральных и культурных ценностей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Западной Европы. Костюм.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Костюм как знак положения человека в обществе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одежда, костюм, декор, статус, сословие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соотносить образный строй одежды с положением владельца в обществе, участвовать в создании творческой работы, передавать в своей работе цветом, формой, пластикой линий стилевое содержание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и последовательность действий 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тематической композиции в карандаше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тематическую многофигурную композицию с учетом правил линейной перспективы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задавать вопросы, формулировать свои затруднения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знание мировой культуры, развитие чувства прекрасного через освоение художественного и исторического наследия.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«Рыцарский турнир».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тематической композиции в цвете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тематическую многофигурную композицию с учетом правил воздушной перспективы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оценивать собственную художественную деятельность и деятельность своих сверстников с точки зрения выразительности П: установления причинно- следственных связей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ставить вопросы по данной проблеме, анализировать, взаимодействие и сотрудничество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мировых моральных и культурных ценностей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и эмблемы в современном обществе.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Распознавать и систематизировать зрительный материал по декоративно- прикладному искусству по социально-стилевым признакам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ДПИ, элементы, социум, основные признаки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размышлять и вести диалог об особенностях художественного языка классического декоративно- прикладного искусства и его отличий от искусства крестьянского (народного)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адекватная оценка собственных творческих способностей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различных аналитически- творческих заданий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в речи новые художественные термины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национальных и мировых моральных и культурных ценностей</w:t>
            </w:r>
          </w:p>
        </w:tc>
      </w:tr>
      <w:tr w:rsidR="00B10E38" w:rsidRPr="00B10E38" w:rsidTr="00442BC9">
        <w:tc>
          <w:tcPr>
            <w:tcW w:w="14786" w:type="dxa"/>
            <w:gridSpan w:val="7"/>
          </w:tcPr>
          <w:p w:rsidR="00B10E38" w:rsidRPr="00B10E38" w:rsidRDefault="00B10E38" w:rsidP="00442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Декоративное искусство в современном мире </w:t>
            </w:r>
            <w:proofErr w:type="gramStart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7ч.)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выставочное искусство.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Ориентирование в широком разнообразии современного декоративно- прикладного искусства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гобелен, мозаика, витраж, литье, ковка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произведениях декоративно- прикладного искусства связь конструктивного, декоративного и изобразительного вида деятельности, а также неразрывное единство материала, формы и декора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формулирование современного понимания красоты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создание художественных образов согласно поставленной цели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использовать в речи новые термины, связанные с декоративно- прикладным искусством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формулирование современного понимания красоты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особенностей декоративно- прикладного искусства на примере мозаики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графического эскиза мозаичного панно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составлять план и последовательность действий , контроль, коррекция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искусство. Мозаика.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Выявление отличий современного декоративно- прикладного искусства от традиционного народного искусства на примере мозаики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смальта, мозаика, мозаичное панно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выполнение мозаичного панно при помощи декоративного материала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целополагение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информации, применение методов информационного поиска усвоение современных тенденций развития искусства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современных тенденций развития искусств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как основа декоративного украшения.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красоты мастерами декоративно- прикладного искусства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орнамент, стиль, декор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знаниями использования орнамента как декоративного украшения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сличение способа действия и его результата с заданным эталоном с целью обнаружения отклонений и отличий от эталона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понимать смысловое значение современного искусства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Основные типы построения орнаментальных композиций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ленточный орнамент,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криуль</w:t>
            </w:r>
            <w:proofErr w:type="spellEnd"/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знать и различать, основные типы орнаментальных композиций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К: умение задавать вопросы, формулировать свои затруднения ценностное отношение к современной культуре</w:t>
            </w:r>
            <w:proofErr w:type="gramEnd"/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современной культуре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Виды орнамента. Типы композиций.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Колорит и ритм как основа орнаментальной композиции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колорит, ритм, композиция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уметь сочетать композицию рисунка с ритмичным расположением цветовых акцентов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целополагение</w:t>
            </w:r>
            <w:proofErr w:type="spell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информации, применение методов информационного поиска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усвоение современных моральных и культурных ценностей</w:t>
            </w:r>
          </w:p>
        </w:tc>
      </w:tr>
      <w:tr w:rsidR="00B10E38" w:rsidRPr="00B10E38" w:rsidTr="00442BC9">
        <w:tc>
          <w:tcPr>
            <w:tcW w:w="5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2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жизни человека</w:t>
            </w:r>
          </w:p>
        </w:tc>
        <w:tc>
          <w:tcPr>
            <w:tcW w:w="2207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Использование языка декоративно- прикладного искусства в практической деятельности учащихся</w:t>
            </w:r>
          </w:p>
        </w:tc>
        <w:tc>
          <w:tcPr>
            <w:tcW w:w="1881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плетение, коллаж, рельеф, роспись</w:t>
            </w:r>
          </w:p>
        </w:tc>
        <w:tc>
          <w:tcPr>
            <w:tcW w:w="3256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разрабатывать, создавать эскизы коллективных панно, витражей, коллажей, декоративных украшений интерьеров школы </w:t>
            </w: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, контроль, коррекция своей работы и работы своей группы</w:t>
            </w:r>
          </w:p>
        </w:tc>
        <w:tc>
          <w:tcPr>
            <w:tcW w:w="2635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0E38">
              <w:rPr>
                <w:rFonts w:ascii="Times New Roman" w:hAnsi="Times New Roman" w:cs="Times New Roman"/>
                <w:sz w:val="24"/>
                <w:szCs w:val="24"/>
              </w:rPr>
              <w:t xml:space="preserve">: выражать свое личное отношение, анализировать творческие работы, участвовать в отчете поисковых групп, умение презентовать свою работу понимать 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sz w:val="24"/>
                <w:szCs w:val="24"/>
              </w:rPr>
              <w:t>значение современного искусства для отечественной культуры</w:t>
            </w:r>
          </w:p>
        </w:tc>
      </w:tr>
      <w:tr w:rsidR="00B10E38" w:rsidRPr="00B10E38" w:rsidTr="00442BC9">
        <w:tc>
          <w:tcPr>
            <w:tcW w:w="12237" w:type="dxa"/>
            <w:gridSpan w:val="6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8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часов</w:t>
            </w:r>
          </w:p>
        </w:tc>
        <w:tc>
          <w:tcPr>
            <w:tcW w:w="2549" w:type="dxa"/>
          </w:tcPr>
          <w:p w:rsidR="00B10E38" w:rsidRPr="00B10E38" w:rsidRDefault="00B10E38" w:rsidP="0044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E38" w:rsidRPr="00B10E38" w:rsidRDefault="00B10E38" w:rsidP="00B10E38">
      <w:pPr>
        <w:rPr>
          <w:rFonts w:ascii="Times New Roman" w:hAnsi="Times New Roman" w:cs="Times New Roman"/>
          <w:sz w:val="24"/>
          <w:szCs w:val="24"/>
        </w:rPr>
      </w:pPr>
    </w:p>
    <w:p w:rsidR="00B10E38" w:rsidRDefault="00B10E38" w:rsidP="00B10E38"/>
    <w:p w:rsidR="00AA26E6" w:rsidRDefault="00AA26E6"/>
    <w:sectPr w:rsidR="00AA26E6" w:rsidSect="00B10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07ED4"/>
    <w:multiLevelType w:val="multilevel"/>
    <w:tmpl w:val="CB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501"/>
    <w:multiLevelType w:val="hybridMultilevel"/>
    <w:tmpl w:val="F62E02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23412E6"/>
    <w:multiLevelType w:val="multilevel"/>
    <w:tmpl w:val="62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302C"/>
    <w:multiLevelType w:val="multilevel"/>
    <w:tmpl w:val="6F4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0E38"/>
    <w:rsid w:val="000043AE"/>
    <w:rsid w:val="00183634"/>
    <w:rsid w:val="005B0463"/>
    <w:rsid w:val="00A5193A"/>
    <w:rsid w:val="00AA26E6"/>
    <w:rsid w:val="00AC6270"/>
    <w:rsid w:val="00B10E38"/>
    <w:rsid w:val="00FA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1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5757</Words>
  <Characters>32819</Characters>
  <Application>Microsoft Office Word</Application>
  <DocSecurity>0</DocSecurity>
  <Lines>273</Lines>
  <Paragraphs>76</Paragraphs>
  <ScaleCrop>false</ScaleCrop>
  <Company/>
  <LinksUpToDate>false</LinksUpToDate>
  <CharactersWithSpaces>38500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2019-03-29T03:45:00Z</dcterms:created>
  <dcterms:modified xsi:type="dcterms:W3CDTF">2019-03-29T09:33:00Z</dcterms:modified>
</cp:coreProperties>
</file>