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7" w:rsidRDefault="00A14C6A" w:rsidP="00A14C6A">
      <w:pPr>
        <w:spacing w:after="12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6A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713339" cy="9496425"/>
            <wp:effectExtent l="19050" t="0" r="0" b="0"/>
            <wp:docPr id="1" name="Рисунок 1" descr="D:\Documents and Settings\пк-2\Рабочий стол\Мялкиной на сайт февраль 2019\Нач. школа тит. лист\1 кл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Нач. школа тит. лист\1 кл\Scan1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14" cy="95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113B7" w:rsidRDefault="00A14C6A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</w:t>
      </w: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</w:t>
      </w:r>
      <w:r>
        <w:rPr>
          <w:rFonts w:ascii="Times New Roman" w:hAnsi="Times New Roman" w:cs="Times New Roman"/>
          <w:sz w:val="24"/>
          <w:szCs w:val="24"/>
        </w:rPr>
        <w:t>ихся с ЗПР (вариант 7.2)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 xml:space="preserve">рабочих программ 1-4 - М.: Просвещение, 2011),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ОУ, где</w:t>
      </w:r>
      <w:r>
        <w:rPr>
          <w:rFonts w:ascii="Times New Roman" w:hAnsi="Times New Roman" w:cs="Times New Roman"/>
          <w:sz w:val="24"/>
          <w:szCs w:val="24"/>
        </w:rPr>
        <w:t xml:space="preserve">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>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5113B7" w:rsidRDefault="00A14C6A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учебным предметом «Русс</w:t>
      </w:r>
      <w:r>
        <w:rPr>
          <w:rFonts w:ascii="Times New Roman" w:eastAsia="Times New Roman" w:hAnsi="Times New Roman"/>
          <w:sz w:val="24"/>
          <w:szCs w:val="24"/>
        </w:rPr>
        <w:t xml:space="preserve">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основных мысли</w:t>
      </w:r>
      <w:r>
        <w:rPr>
          <w:rFonts w:ascii="Times New Roman" w:eastAsia="Times New Roman" w:hAnsi="Times New Roman"/>
          <w:sz w:val="24"/>
          <w:szCs w:val="24"/>
        </w:rPr>
        <w:t>тельных операций и знаково-символической (замещающей) функции мышления.</w:t>
      </w:r>
    </w:p>
    <w:p w:rsidR="005113B7" w:rsidRDefault="00A14C6A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 xml:space="preserve">формировать </w:t>
      </w:r>
      <w:r>
        <w:rPr>
          <w:spacing w:val="1"/>
        </w:rPr>
        <w:t>фонематическое восприятие, звуковой анализ и синтез;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>формировать умения и навыки каллиграфии, грамотного и безошибочного письма;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</w:t>
      </w:r>
      <w:r>
        <w:rPr>
          <w:spacing w:val="1"/>
        </w:rPr>
        <w:t>м мире;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>формировать интерес к родному языку, навыки учебной работы;</w:t>
      </w:r>
    </w:p>
    <w:p w:rsidR="005113B7" w:rsidRDefault="00A14C6A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</w:t>
      </w:r>
      <w:r>
        <w:rPr>
          <w:rFonts w:ascii="Times New Roman" w:hAnsi="Times New Roman"/>
          <w:sz w:val="24"/>
          <w:szCs w:val="24"/>
        </w:rPr>
        <w:t>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типичных для мл</w:t>
      </w:r>
      <w:r>
        <w:rPr>
          <w:rFonts w:ascii="Times New Roman" w:hAnsi="Times New Roman"/>
          <w:sz w:val="24"/>
          <w:szCs w:val="24"/>
        </w:rPr>
        <w:t xml:space="preserve">адших школьников с ЗПР недостатков сферы жизненной компетенции; 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учетом особых образовательных потребностей детей с ЗПР в 1 классе обозначенные 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конкретизируются следующим образом: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научить писать все прописные и заглавные буквы ру</w:t>
      </w:r>
      <w:r>
        <w:rPr>
          <w:rFonts w:ascii="Times New Roman" w:hAnsi="Times New Roman"/>
          <w:sz w:val="24"/>
          <w:szCs w:val="24"/>
        </w:rPr>
        <w:t xml:space="preserve">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</w:t>
      </w:r>
      <w:proofErr w:type="spellStart"/>
      <w:r>
        <w:rPr>
          <w:rFonts w:ascii="Times New Roman" w:hAnsi="Times New Roman"/>
          <w:sz w:val="24"/>
          <w:szCs w:val="24"/>
        </w:rPr>
        <w:t>жи-ши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чу-щу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обозначению мягког</w:t>
      </w:r>
      <w:r>
        <w:rPr>
          <w:rFonts w:ascii="Times New Roman" w:hAnsi="Times New Roman"/>
          <w:sz w:val="24"/>
          <w:szCs w:val="24"/>
        </w:rPr>
        <w:t xml:space="preserve">о согласного на письме с помощью мягкого знака и йотированных гласных; 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учебное высказывание в ходе усвоения понятий «слог», «слово», «предложение», «текст»; 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и уточнять словарный запас при выполнении заданий раздела «Речевая пра</w:t>
      </w:r>
      <w:r>
        <w:rPr>
          <w:rFonts w:ascii="Times New Roman" w:hAnsi="Times New Roman"/>
          <w:sz w:val="24"/>
          <w:szCs w:val="24"/>
        </w:rPr>
        <w:t>ктика»;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 низкую познавательную активность;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</w:t>
      </w:r>
      <w:r>
        <w:rPr>
          <w:rFonts w:ascii="Times New Roman" w:hAnsi="Times New Roman"/>
          <w:sz w:val="24"/>
          <w:szCs w:val="24"/>
        </w:rPr>
        <w:t>и;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использовать знаково-сим</w:t>
      </w:r>
      <w:r>
        <w:rPr>
          <w:rFonts w:ascii="Times New Roman" w:hAnsi="Times New Roman"/>
          <w:sz w:val="24"/>
          <w:szCs w:val="24"/>
        </w:rPr>
        <w:t>волические средства (при составлении звуковых схем, схем предложения);</w:t>
      </w:r>
    </w:p>
    <w:p w:rsidR="005113B7" w:rsidRDefault="00A14C6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:rsidR="005113B7" w:rsidRDefault="00A14C6A">
      <w:pPr>
        <w:pStyle w:val="a4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5113B7" w:rsidRDefault="00A14C6A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5113B7" w:rsidRDefault="00A14C6A">
      <w:pPr>
        <w:pStyle w:val="a4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5113B7" w:rsidRDefault="00A14C6A">
      <w:pPr>
        <w:pStyle w:val="a4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5113B7" w:rsidRDefault="00A14C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2018</w:t>
      </w:r>
    </w:p>
    <w:p w:rsidR="005113B7" w:rsidRDefault="00A14C6A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5113B7" w:rsidRDefault="00A14C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5113B7" w:rsidRDefault="00A14C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>
        <w:rPr>
          <w:rFonts w:ascii="Times New Roman" w:hAnsi="Times New Roman" w:cs="Times New Roman"/>
          <w:b/>
          <w:sz w:val="24"/>
          <w:szCs w:val="24"/>
        </w:rPr>
        <w:t>115 ч</w:t>
      </w:r>
      <w:r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50 ч </w:t>
      </w:r>
      <w:r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</w:p>
    <w:p w:rsidR="005113B7" w:rsidRDefault="00A1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учебного плана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2018-2019 учебный год в рабочую  программу внесены изменения. 17 уроков отводится на изучение предметной области  «Родной (русский) язык». Данные темы в </w:t>
      </w:r>
      <w:r>
        <w:rPr>
          <w:rFonts w:ascii="Times New Roman" w:hAnsi="Times New Roman" w:cs="Times New Roman"/>
          <w:sz w:val="24"/>
          <w:szCs w:val="24"/>
        </w:rPr>
        <w:t>тематическом планировании выделены курсивом.</w:t>
      </w:r>
    </w:p>
    <w:p w:rsidR="005113B7" w:rsidRDefault="00A14C6A">
      <w:pPr>
        <w:pStyle w:val="a9"/>
        <w:jc w:val="center"/>
        <w:rPr>
          <w:b/>
        </w:rPr>
      </w:pPr>
      <w:r>
        <w:rPr>
          <w:b/>
        </w:rPr>
        <w:t>Планируемые результаты учебной области «Родной (русский) язык».</w:t>
      </w:r>
    </w:p>
    <w:p w:rsidR="005113B7" w:rsidRDefault="00A14C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русском языке как основе нацио</w:t>
      </w:r>
      <w:r>
        <w:rPr>
          <w:rFonts w:ascii="Times New Roman" w:hAnsi="Times New Roman"/>
          <w:sz w:val="24"/>
          <w:szCs w:val="24"/>
        </w:rPr>
        <w:t>нального самосознания.</w:t>
      </w:r>
    </w:p>
    <w:p w:rsidR="005113B7" w:rsidRDefault="00A14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5113B7" w:rsidRDefault="00A14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коммуникативных задач при составлении несложных монологических высказываний и п</w:t>
      </w:r>
      <w:r>
        <w:rPr>
          <w:rFonts w:ascii="Times New Roman" w:hAnsi="Times New Roman"/>
          <w:sz w:val="24"/>
          <w:szCs w:val="24"/>
        </w:rPr>
        <w:t>исьменных текстов на русском языке.</w:t>
      </w:r>
    </w:p>
    <w:p w:rsidR="005113B7" w:rsidRDefault="00A14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5113B7" w:rsidRDefault="00511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Default="00A14C6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по программе в 1 классе 165 часов, но из-за праздничных дней в 2018-2019 учебном году выпадает 2 урока, то программа по мере </w:t>
      </w:r>
      <w:r>
        <w:rPr>
          <w:rFonts w:ascii="Times New Roman" w:hAnsi="Times New Roman" w:cs="Times New Roman"/>
          <w:sz w:val="24"/>
          <w:szCs w:val="24"/>
        </w:rPr>
        <w:t>необходимости будет скорректирована в 4 четверти.</w:t>
      </w:r>
    </w:p>
    <w:p w:rsidR="005113B7" w:rsidRDefault="005113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Default="00A14C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5113B7" w:rsidRDefault="00511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направлениями изучение предмета «Русский язык» включает следующие разделы: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>Слушание.</w:t>
      </w:r>
      <w:r>
        <w:t xml:space="preserve"> Адекватное восприятие звучащей речи. Поним</w:t>
      </w:r>
      <w:r>
        <w:t xml:space="preserve">ание на слух информации, содержащейся в предъявляемом тексте, передача его содержания по вопросам. </w:t>
      </w: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Практическое овладение устными монологическими высказываниями в соответствии с учебной задачей </w:t>
      </w:r>
      <w:r>
        <w:rPr>
          <w:rFonts w:ascii="Times New Roman" w:hAnsi="Times New Roman" w:cs="Times New Roman"/>
          <w:sz w:val="24"/>
          <w:szCs w:val="24"/>
        </w:rPr>
        <w:t>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 xml:space="preserve">Фонетика. </w:t>
      </w:r>
      <w:r>
        <w:t>Звуки речи. Осозн</w:t>
      </w:r>
      <w:r>
        <w:t xml:space="preserve">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5113B7" w:rsidRDefault="00A14C6A">
      <w:pPr>
        <w:pStyle w:val="Default"/>
        <w:ind w:firstLine="709"/>
        <w:jc w:val="both"/>
      </w:pPr>
      <w:r>
        <w:t>Различение гласных и согласных звуков, гласных ударных и безударных, согласных т</w:t>
      </w:r>
      <w:r>
        <w:t xml:space="preserve">вердых и мягких, звонких и глухих. </w:t>
      </w:r>
    </w:p>
    <w:p w:rsidR="005113B7" w:rsidRDefault="00A14C6A">
      <w:pPr>
        <w:pStyle w:val="Default"/>
        <w:ind w:firstLine="709"/>
        <w:jc w:val="both"/>
      </w:pPr>
      <w:r>
        <w:t xml:space="preserve">Слог как минимальная произносительная единица. Деление слов на слоги. Определение места ударения. 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 xml:space="preserve">Графика. </w:t>
      </w:r>
      <w:r>
        <w:t>Различение звука и буквы: буква как знак звука. Овладение позиционным способом обозначения звуков буквами. Буквы</w:t>
      </w:r>
      <w:r>
        <w:t xml:space="preserve"> гласных как показатель твердости—мягкости согласных звуков. Функция букв </w:t>
      </w:r>
      <w:r>
        <w:rPr>
          <w:b/>
          <w:bCs/>
          <w:i/>
          <w:iCs/>
        </w:rPr>
        <w:t xml:space="preserve">е, ё, </w:t>
      </w:r>
      <w:proofErr w:type="spellStart"/>
      <w:r>
        <w:rPr>
          <w:b/>
          <w:bCs/>
          <w:i/>
          <w:iCs/>
        </w:rPr>
        <w:t>ю</w:t>
      </w:r>
      <w:proofErr w:type="spellEnd"/>
      <w:r>
        <w:rPr>
          <w:b/>
          <w:bCs/>
          <w:i/>
          <w:iCs/>
        </w:rPr>
        <w:t xml:space="preserve">, я. </w:t>
      </w:r>
      <w:r>
        <w:t xml:space="preserve">Мягкий знак как показатель мягкости предшествующего согласного звука. 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</w:t>
      </w:r>
      <w:r>
        <w:t xml:space="preserve">ное чтение с целью нахождения необходимого материала. </w:t>
      </w: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</w:t>
      </w:r>
      <w:r>
        <w:rPr>
          <w:rFonts w:ascii="Times New Roman" w:hAnsi="Times New Roman" w:cs="Times New Roman"/>
          <w:sz w:val="24"/>
          <w:szCs w:val="24"/>
        </w:rPr>
        <w:t xml:space="preserve">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</w:t>
      </w:r>
      <w:r>
        <w:rPr>
          <w:rFonts w:ascii="Times New Roman" w:hAnsi="Times New Roman" w:cs="Times New Roman"/>
          <w:sz w:val="24"/>
          <w:szCs w:val="24"/>
        </w:rPr>
        <w:t xml:space="preserve">с их произношением. Проверка написанного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5113B7" w:rsidRDefault="00A14C6A">
      <w:pPr>
        <w:pStyle w:val="Default"/>
        <w:ind w:firstLine="709"/>
        <w:jc w:val="both"/>
      </w:pPr>
      <w:r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</w:t>
      </w:r>
      <w:r>
        <w:lastRenderedPageBreak/>
        <w:t>Овладение ра</w:t>
      </w:r>
      <w:r>
        <w:t xml:space="preserve">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 xml:space="preserve">Слово и предложение. </w:t>
      </w:r>
      <w:r>
        <w:t>Восприятие слова как объекта изучения, материала для анализа. Наблюден</w:t>
      </w:r>
      <w:r>
        <w:t xml:space="preserve">ие над значением слова. Различение слова и предложения. Работа с предложением: выделение слов. </w:t>
      </w:r>
    </w:p>
    <w:p w:rsidR="005113B7" w:rsidRDefault="00A14C6A">
      <w:pPr>
        <w:pStyle w:val="Default"/>
        <w:ind w:firstLine="709"/>
        <w:jc w:val="both"/>
      </w:pPr>
      <w:r>
        <w:rPr>
          <w:b/>
          <w:bCs/>
        </w:rPr>
        <w:t xml:space="preserve">Орфография. </w:t>
      </w:r>
      <w:r>
        <w:rPr>
          <w:bCs/>
        </w:rPr>
        <w:t>Правописа</w:t>
      </w:r>
      <w:r>
        <w:t>ние гласных после шипящих (</w:t>
      </w:r>
      <w:proofErr w:type="spellStart"/>
      <w:proofErr w:type="gramStart"/>
      <w:r>
        <w:rPr>
          <w:b/>
          <w:bCs/>
          <w:i/>
          <w:iCs/>
        </w:rPr>
        <w:t>ча</w:t>
      </w:r>
      <w:r>
        <w:rPr>
          <w:b/>
          <w:bCs/>
        </w:rPr>
        <w:t>-</w:t>
      </w:r>
      <w:r>
        <w:rPr>
          <w:b/>
          <w:bCs/>
          <w:i/>
          <w:iCs/>
        </w:rPr>
        <w:t>ща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чу</w:t>
      </w:r>
      <w:r>
        <w:rPr>
          <w:b/>
          <w:bCs/>
        </w:rPr>
        <w:t>-</w:t>
      </w:r>
      <w:r>
        <w:rPr>
          <w:b/>
          <w:bCs/>
          <w:i/>
          <w:iCs/>
        </w:rPr>
        <w:t>щу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жи</w:t>
      </w:r>
      <w:r>
        <w:rPr>
          <w:b/>
          <w:bCs/>
        </w:rPr>
        <w:t>-</w:t>
      </w:r>
      <w:r>
        <w:rPr>
          <w:b/>
          <w:bCs/>
          <w:i/>
          <w:iCs/>
        </w:rPr>
        <w:t>ши</w:t>
      </w:r>
      <w:proofErr w:type="spellEnd"/>
      <w:r>
        <w:t>); прописная (заглавная) буква в именах собственных.</w:t>
      </w: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Понимание прочитанного те</w:t>
      </w:r>
      <w:r>
        <w:rPr>
          <w:rFonts w:ascii="Times New Roman" w:hAnsi="Times New Roman" w:cs="Times New Roman"/>
          <w:sz w:val="24"/>
          <w:szCs w:val="24"/>
        </w:rPr>
        <w:t>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113B7" w:rsidRDefault="005113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3B7" w:rsidRDefault="00A14C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5113B7" w:rsidRDefault="00A1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первого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все буквы;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различает </w:t>
      </w:r>
      <w:r>
        <w:rPr>
          <w:rFonts w:ascii="Times New Roman" w:hAnsi="Times New Roman"/>
          <w:sz w:val="24"/>
          <w:szCs w:val="24"/>
        </w:rPr>
        <w:t>гласные и согласные;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звонкие и глухие, мягкие и твердые согласные, обозначает их схематически;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 слово на слоги;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голосом ударный слог;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последовательность слогов и звуков в слове, определяет место звука в слове;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и д</w:t>
      </w:r>
      <w:r>
        <w:rPr>
          <w:rFonts w:ascii="Times New Roman" w:hAnsi="Times New Roman"/>
          <w:sz w:val="24"/>
          <w:szCs w:val="24"/>
        </w:rPr>
        <w:t>екодирует схемы слов, предложений;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писать все заглавные и прописные </w:t>
      </w:r>
      <w:proofErr w:type="gramStart"/>
      <w:r>
        <w:rPr>
          <w:rFonts w:ascii="Times New Roman" w:hAnsi="Times New Roman"/>
          <w:sz w:val="24"/>
          <w:szCs w:val="24"/>
        </w:rPr>
        <w:t>буквы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соблюдая правила каллиграфии;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писать под диктовку слоги и слова с простой слоговой структурой;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списывать с печатного текста;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заглавную букву в начале и </w:t>
      </w:r>
      <w:r>
        <w:rPr>
          <w:rFonts w:ascii="Times New Roman" w:hAnsi="Times New Roman"/>
          <w:sz w:val="24"/>
          <w:szCs w:val="24"/>
        </w:rPr>
        <w:t>точку в конце предложения;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заглавную букву в именах собственных;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соблюдает правило написания </w:t>
      </w:r>
      <w:proofErr w:type="spellStart"/>
      <w:r>
        <w:rPr>
          <w:rFonts w:ascii="Times New Roman" w:hAnsi="Times New Roman"/>
          <w:i/>
          <w:sz w:val="24"/>
          <w:szCs w:val="24"/>
        </w:rPr>
        <w:t>жи-ши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чу-щу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слушает и понимает задания, небольшие тексты, стихотворения, рассказы;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читает текст по слогам;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самостоятельно составлять </w:t>
      </w:r>
      <w:r>
        <w:rPr>
          <w:rFonts w:ascii="Times New Roman" w:hAnsi="Times New Roman"/>
          <w:sz w:val="24"/>
          <w:szCs w:val="24"/>
        </w:rPr>
        <w:t>предложения по картинкам, отвечать на поставленный вопрос, задавать вопрос;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:rsidR="005113B7" w:rsidRDefault="00A14C6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 знания, полученные на уроках русского языка на оформление р</w:t>
      </w:r>
      <w:r>
        <w:rPr>
          <w:rFonts w:ascii="Times New Roman" w:hAnsi="Times New Roman"/>
          <w:sz w:val="24"/>
          <w:szCs w:val="24"/>
        </w:rPr>
        <w:t xml:space="preserve">ешения текстовой задачи. </w:t>
      </w: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B7" w:rsidRDefault="00A1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75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1289"/>
        <w:gridCol w:w="4171"/>
        <w:gridCol w:w="1173"/>
        <w:gridCol w:w="990"/>
        <w:gridCol w:w="1642"/>
      </w:tblGrid>
      <w:tr w:rsidR="005113B7">
        <w:trPr>
          <w:trHeight w:val="323"/>
        </w:trPr>
        <w:tc>
          <w:tcPr>
            <w:tcW w:w="393" w:type="dxa"/>
            <w:vMerge w:val="restart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 w:val="restart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3" w:type="dxa"/>
            <w:gridSpan w:val="2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113B7">
        <w:trPr>
          <w:trHeight w:val="322"/>
        </w:trPr>
        <w:tc>
          <w:tcPr>
            <w:tcW w:w="393" w:type="dxa"/>
            <w:vMerge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322"/>
        </w:trPr>
        <w:tc>
          <w:tcPr>
            <w:tcW w:w="1999" w:type="dxa"/>
            <w:gridSpan w:val="4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4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18 ч</w:t>
            </w: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3—6)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7—8)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9—10)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5.09.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 11—12)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21—23)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коротких и длинных наклонных линий с закруглением влево и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24—26)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 и с закруглением внизу влево. Письмо наклонных линий с петлёй вверху и 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27-29)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наклонных линий с петлёй вверху и внизу. Письмо полуовалов и  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30—32)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530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О. (с. 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И, и.  (с.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И.(с. 7 - 8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(с. 9—10)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У. (с. 13)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9975" w:type="dxa"/>
            <w:gridSpan w:val="8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- 74 ч</w:t>
            </w: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 с изученными буквами.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249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249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К.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 (с. 21)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и слогов с изученными буквами.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П.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изученных букв.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Б. (с. 13—14) 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113B7" w:rsidRDefault="0051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печатного шрифта слов и предложений с изученными буквами.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24)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30)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31—32)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написания изученных букв.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.(пропись № 4, с. 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буквы Ж.(пропись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4, с. 8,9)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ропись № 4, стр. 5)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пропись № 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 13)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 15).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 16).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18)..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 19).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текста слов и предложений с изученными буквами.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 (с. 24)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 26)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27)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27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буквы Ф, ф. (с. 31)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32)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02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9975" w:type="dxa"/>
            <w:gridSpan w:val="8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23 ч</w:t>
            </w: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— главное средство языка. Роль языка в жизни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людей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предложений в тексте. Письмо слов, предложений о Родине.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твердых и мягких согласных в середине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Заглавная буква в именах, отчествах, фамилиях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кличках животных.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Заглавная буква в названиях городов, поселков,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деревень и т.д.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710" w:type="dxa"/>
            <w:gridSpan w:val="3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60" w:type="dxa"/>
            <w:gridSpan w:val="2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1173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990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3B7" w:rsidRDefault="00511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3B7" w:rsidRDefault="00A14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их значение в жизни людей.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5113B7" w:rsidRDefault="00A14C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предложений в тексте.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5113B7" w:rsidRDefault="005113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как группа слов, выражающая законченную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мысль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ыделение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предложения из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речи.Установление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связи слов в предложении.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</w:t>
      </w:r>
      <w:r>
        <w:rPr>
          <w:rFonts w:ascii="Times New Roman" w:hAnsi="Times New Roman" w:cs="Times New Roman"/>
          <w:iCs/>
          <w:sz w:val="24"/>
          <w:szCs w:val="24"/>
        </w:rPr>
        <w:t>аки</w:t>
      </w:r>
      <w:proofErr w:type="gramEnd"/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Слова-названия предметов и явлений, слова-названия признаков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предметов,слова-названия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действий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предметов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ематические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группы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слов.Вежливые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слова. Слова однозначные и многозначные (общее представление)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лова, близкие и противопо</w:t>
      </w:r>
      <w:r>
        <w:rPr>
          <w:rFonts w:ascii="Times New Roman" w:hAnsi="Times New Roman" w:cs="Times New Roman"/>
          <w:iCs/>
          <w:sz w:val="24"/>
          <w:szCs w:val="24"/>
        </w:rPr>
        <w:t>ложные по значению.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 и слог (2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Перенос слов (2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творческого воображения через создание </w:t>
      </w:r>
      <w:r>
        <w:rPr>
          <w:rFonts w:ascii="Times New Roman" w:hAnsi="Times New Roman" w:cs="Times New Roman"/>
          <w:iCs/>
          <w:sz w:val="24"/>
          <w:szCs w:val="24"/>
        </w:rPr>
        <w:t>сравнительных образов.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Ударение (общее представление) (2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Произношение звуков и сочетаний звуко</w:t>
      </w:r>
      <w:r>
        <w:rPr>
          <w:iCs/>
        </w:rPr>
        <w:t xml:space="preserve">в в соответствии с нормами современного русского литературного языка. 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Звуки и буквы (2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</w:t>
      </w:r>
      <w:r>
        <w:rPr>
          <w:rFonts w:ascii="Times New Roman" w:hAnsi="Times New Roman" w:cs="Times New Roman"/>
          <w:iCs/>
          <w:sz w:val="24"/>
          <w:szCs w:val="24"/>
        </w:rPr>
        <w:t>слоразличительная роль звуков и бу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Азбука(2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Гласные звуки (3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</w:t>
      </w:r>
      <w:r>
        <w:rPr>
          <w:rFonts w:ascii="Times New Roman" w:hAnsi="Times New Roman" w:cs="Times New Roman"/>
          <w:iCs/>
          <w:sz w:val="24"/>
          <w:szCs w:val="24"/>
        </w:rPr>
        <w:t>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5113B7" w:rsidRDefault="00A14C6A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5113B7" w:rsidRDefault="00A14C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</w:t>
      </w:r>
      <w:r>
        <w:rPr>
          <w:rFonts w:ascii="Times New Roman" w:hAnsi="Times New Roman" w:cs="Times New Roman"/>
          <w:b/>
          <w:iCs/>
          <w:sz w:val="24"/>
          <w:szCs w:val="24"/>
        </w:rPr>
        <w:t>гласные звуки (5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безударного гласного звука в двусложных словах.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iCs/>
          <w:sz w:val="24"/>
          <w:szCs w:val="24"/>
        </w:rPr>
        <w:t>орфографическим словарём.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Согласные звуки (3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</w:t>
      </w:r>
      <w:r>
        <w:rPr>
          <w:rFonts w:ascii="Times New Roman" w:hAnsi="Times New Roman" w:cs="Times New Roman"/>
          <w:iCs/>
          <w:sz w:val="24"/>
          <w:szCs w:val="24"/>
        </w:rPr>
        <w:t>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со звуком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’] и буквой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Твёрдые и мягкие согласн</w:t>
      </w:r>
      <w:r>
        <w:rPr>
          <w:rFonts w:ascii="Times New Roman" w:hAnsi="Times New Roman" w:cs="Times New Roman"/>
          <w:b/>
          <w:iCs/>
          <w:sz w:val="24"/>
          <w:szCs w:val="24"/>
        </w:rPr>
        <w:t>ые звуки (3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и, 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113B7" w:rsidRDefault="00A14C6A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Мягкий знак как показатель мягкости согласного звука (3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</w:t>
      </w:r>
      <w:r>
        <w:rPr>
          <w:rFonts w:ascii="Times New Roman" w:hAnsi="Times New Roman" w:cs="Times New Roman"/>
          <w:iCs/>
          <w:sz w:val="24"/>
          <w:szCs w:val="24"/>
        </w:rPr>
        <w:t>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(5 </w:t>
      </w:r>
      <w:r>
        <w:rPr>
          <w:rFonts w:ascii="Times New Roman" w:hAnsi="Times New Roman" w:cs="Times New Roman"/>
          <w:b/>
          <w:iCs/>
          <w:sz w:val="24"/>
          <w:szCs w:val="24"/>
        </w:rPr>
        <w:t>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Звонкие и глухие согласные звуки на конце слова.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</w:t>
      </w:r>
      <w:r>
        <w:rPr>
          <w:rFonts w:ascii="Times New Roman" w:hAnsi="Times New Roman" w:cs="Times New Roman"/>
          <w:iCs/>
          <w:sz w:val="24"/>
          <w:szCs w:val="24"/>
        </w:rPr>
        <w:t>вусложных словах. Особенности проверяемых и проверочных слов.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</w:t>
      </w:r>
      <w:r>
        <w:rPr>
          <w:rFonts w:ascii="Times New Roman" w:hAnsi="Times New Roman" w:cs="Times New Roman"/>
          <w:i/>
          <w:iCs/>
          <w:sz w:val="24"/>
          <w:szCs w:val="24"/>
        </w:rPr>
        <w:t>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Шипящие согласные звуки (5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</w:t>
      </w:r>
      <w:r>
        <w:rPr>
          <w:rFonts w:ascii="Times New Roman" w:hAnsi="Times New Roman" w:cs="Times New Roman"/>
          <w:iCs/>
          <w:sz w:val="24"/>
          <w:szCs w:val="24"/>
        </w:rPr>
        <w:t>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русской народной сказки «Лиса и Журавль».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Заглавная буква в словах (3 ч)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рисунку.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5113B7" w:rsidRDefault="00A14C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5113B7" w:rsidRDefault="00A14C6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Повторение 1 час</w:t>
      </w:r>
    </w:p>
    <w:p w:rsidR="005113B7" w:rsidRDefault="005113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113B7" w:rsidRDefault="00A1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113B7" w:rsidRDefault="005113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5113B7">
        <w:trPr>
          <w:trHeight w:val="323"/>
        </w:trPr>
        <w:tc>
          <w:tcPr>
            <w:tcW w:w="568" w:type="dxa"/>
            <w:vMerge w:val="restart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113B7">
        <w:trPr>
          <w:trHeight w:val="322"/>
        </w:trPr>
        <w:tc>
          <w:tcPr>
            <w:tcW w:w="568" w:type="dxa"/>
            <w:vMerge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Язык и речь, их значение в жизни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людей. Язык как средство общения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слов в речи.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Тематические группы слов. Вежливые слова. Слова однозначные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толковый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близких и противоположных по значению слов.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 как минимальная произносительная единица (общее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слов.  Правила переноса слов (первое представление).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665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орфоэпическим словарём.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оллективное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составление содержания основной части сказки.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над изобразительными средствами языка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 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лова).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слов с непроверяемой буквой безударного гласного звука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  буквой 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Мягкий знак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 показатель мягкости согласного звука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(изменение формы слова).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 «Скороговорки».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Заглавная буква в именах, фамилиях, отчествах, кличках животных, названиях городов и т.д.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(общее представление).</w:t>
            </w:r>
          </w:p>
        </w:tc>
        <w:tc>
          <w:tcPr>
            <w:tcW w:w="766" w:type="dxa"/>
          </w:tcPr>
          <w:p w:rsidR="005113B7" w:rsidRDefault="00A1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B7">
        <w:trPr>
          <w:trHeight w:val="163"/>
        </w:trPr>
        <w:tc>
          <w:tcPr>
            <w:tcW w:w="568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113B7" w:rsidRDefault="0051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5113B7" w:rsidRDefault="00A14C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 и обобщение изученного материала.</w:t>
            </w: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5113B7" w:rsidRDefault="0051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3B7" w:rsidRDefault="005113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113B7" w:rsidRDefault="005113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113B7" w:rsidRDefault="00A14C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УЧЕБНО-МЕТОДИЧЕСКОМУ И МАТЕРИАЛЬНО-ТЕХНИЧЕСКОМУ ОБЕСПЕЧЕНИЮ </w:t>
      </w:r>
    </w:p>
    <w:p w:rsidR="005113B7" w:rsidRDefault="005113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3B7" w:rsidRDefault="00A14C6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Горецкий В. Г. Азбука. 1 класс. Учеб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</w:t>
      </w:r>
      <w:proofErr w:type="gramEnd"/>
      <w:r>
        <w:rPr>
          <w:color w:val="000000" w:themeColor="text1"/>
        </w:rPr>
        <w:t xml:space="preserve">ля </w:t>
      </w:r>
      <w:proofErr w:type="spellStart"/>
      <w:r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 xml:space="preserve">. учреждений. В 2 ч. / </w:t>
      </w:r>
      <w:r>
        <w:rPr>
          <w:color w:val="000000" w:themeColor="text1"/>
        </w:rPr>
        <w:br/>
        <w:t xml:space="preserve">В. Г. Горецкий, В. А. Кирюшкин, Л. А. Виноградская, М. В. </w:t>
      </w:r>
      <w:proofErr w:type="spellStart"/>
      <w:r>
        <w:rPr>
          <w:color w:val="000000" w:themeColor="text1"/>
        </w:rPr>
        <w:t>Бойкина</w:t>
      </w:r>
      <w:proofErr w:type="spellEnd"/>
      <w:r>
        <w:rPr>
          <w:color w:val="000000" w:themeColor="text1"/>
        </w:rPr>
        <w:t xml:space="preserve">. </w:t>
      </w:r>
    </w:p>
    <w:p w:rsidR="005113B7" w:rsidRDefault="00A14C6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Горецкий В. Г. Прописи. 1 класс</w:t>
      </w:r>
      <w:r>
        <w:rPr>
          <w:color w:val="000000" w:themeColor="text1"/>
        </w:rPr>
        <w:t>. В 4-х ч. / В. Г. Горецкий, Н. А. Федосова.</w:t>
      </w:r>
    </w:p>
    <w:p w:rsidR="005113B7" w:rsidRDefault="00A14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А. Развитие речи. Письмо. Тетрадь-помощница. Пособие учащихся начальных классов. / О.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Ишимова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Алмазова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М.: Просвещение.</w:t>
      </w:r>
    </w:p>
    <w:p w:rsidR="005113B7" w:rsidRDefault="00A14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 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 Д., Шевченко С. Г. Дети с задержкой психи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ческого развития: особенности речи, письма, чтения: пособие для учителей начальных классов и студентов. М., 2004.</w:t>
      </w:r>
    </w:p>
    <w:p w:rsidR="005113B7" w:rsidRDefault="00A14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 Д. Русский язык. Программа // Программы для специальных общеобразовательных школ и классов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вида. Начальные классы 1–4, Подготовительный класс. М.: Парадигма, 2012, С.121–134, 266–284.</w:t>
      </w:r>
    </w:p>
    <w:p w:rsidR="005113B7" w:rsidRDefault="00A1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Д., Владимирова Е. В. Русский язык. Подготовка к обучению грамоте: Методическое пособие. М., 2010.</w:t>
      </w:r>
    </w:p>
    <w:p w:rsidR="005113B7" w:rsidRDefault="00A1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Д., Владимирова Е. В. Русский язык. 1 класс</w:t>
      </w:r>
      <w:r>
        <w:rPr>
          <w:rFonts w:ascii="Times New Roman" w:hAnsi="Times New Roman" w:cs="Times New Roman"/>
          <w:sz w:val="24"/>
          <w:szCs w:val="24"/>
        </w:rPr>
        <w:t>. Звуки речи, слова, предложения. М., 2003.</w:t>
      </w:r>
    </w:p>
    <w:p w:rsidR="005113B7" w:rsidRDefault="005113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13B7" w:rsidRDefault="00A1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Default="00511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</w:p>
    <w:p w:rsidR="005113B7" w:rsidRDefault="005113B7">
      <w:pPr>
        <w:spacing w:line="240" w:lineRule="auto"/>
      </w:pPr>
    </w:p>
    <w:sectPr w:rsidR="005113B7" w:rsidSect="00A14C6A">
      <w:pgSz w:w="11906" w:h="16838"/>
      <w:pgMar w:top="709" w:right="10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multilevel"/>
    <w:tmpl w:val="009870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1535A"/>
    <w:multiLevelType w:val="multilevel"/>
    <w:tmpl w:val="08E15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2897499"/>
    <w:rsid w:val="005113B7"/>
    <w:rsid w:val="00A14C6A"/>
    <w:rsid w:val="2BA36F2F"/>
    <w:rsid w:val="3EF34F0A"/>
    <w:rsid w:val="62897499"/>
    <w:rsid w:val="7C1C3544"/>
    <w:rsid w:val="7D1B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qFormat="1"/>
    <w:lsdException w:name="Body Text" w:semiHidden="1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rsid w:val="0051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uiPriority w:val="99"/>
    <w:semiHidden/>
    <w:unhideWhenUsed/>
    <w:rsid w:val="005113B7"/>
    <w:pPr>
      <w:spacing w:after="120"/>
    </w:pPr>
  </w:style>
  <w:style w:type="paragraph" w:styleId="a5">
    <w:name w:val="Normal (Web)"/>
    <w:basedOn w:val="a"/>
    <w:uiPriority w:val="99"/>
    <w:unhideWhenUsed/>
    <w:rsid w:val="005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qFormat/>
    <w:rsid w:val="005113B7"/>
    <w:rPr>
      <w:vertAlign w:val="superscript"/>
    </w:rPr>
  </w:style>
  <w:style w:type="table" w:styleId="a7">
    <w:name w:val="Table Grid"/>
    <w:basedOn w:val="a1"/>
    <w:rsid w:val="0051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13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11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qFormat/>
    <w:rsid w:val="005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1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14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4379</Words>
  <Characters>24963</Characters>
  <Application>Microsoft Office Word</Application>
  <DocSecurity>0</DocSecurity>
  <Lines>208</Lines>
  <Paragraphs>58</Paragraphs>
  <ScaleCrop>false</ScaleCrop>
  <Company>Ишненская СОШ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2</cp:revision>
  <dcterms:created xsi:type="dcterms:W3CDTF">2018-09-29T15:56:00Z</dcterms:created>
  <dcterms:modified xsi:type="dcterms:W3CDTF">2019-02-07T10:57:00Z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