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F5" w:rsidRDefault="00CC07F5" w:rsidP="00DC5FDA">
      <w:pPr>
        <w:pStyle w:val="a3"/>
        <w:tabs>
          <w:tab w:val="left" w:pos="708"/>
        </w:tabs>
        <w:jc w:val="center"/>
        <w:rPr>
          <w:b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77112" cy="10148711"/>
            <wp:effectExtent l="19050" t="0" r="0" b="0"/>
            <wp:docPr id="2" name="Рисунок 1" descr="D:\Documents and Settings\пк-2\Рабочий стол\Тит. листы 21.02.19\титульные листы новые\коробка\Scan200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3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15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F5" w:rsidRDefault="00CC07F5" w:rsidP="00DC5FDA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CC07F5" w:rsidRDefault="00CC07F5" w:rsidP="00DC5FDA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jc w:val="center"/>
        <w:rPr>
          <w:b/>
          <w:szCs w:val="24"/>
        </w:rPr>
      </w:pPr>
      <w:r w:rsidRPr="00A0044E">
        <w:rPr>
          <w:b/>
          <w:szCs w:val="24"/>
        </w:rPr>
        <w:t>Пояснительная записка</w:t>
      </w:r>
    </w:p>
    <w:p w:rsidR="00DC5FDA" w:rsidRDefault="00DC5FDA" w:rsidP="00DC5FDA">
      <w:pPr>
        <w:pStyle w:val="a5"/>
        <w:ind w:left="284"/>
        <w:jc w:val="both"/>
        <w:rPr>
          <w:b/>
        </w:rPr>
      </w:pPr>
      <w:proofErr w:type="gramStart"/>
      <w:r w:rsidRPr="00A0044E">
        <w:t>Рабочая программа учебного курса «ОБЖ» для 11 класса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r w:rsidRPr="00A0044E">
        <w:rPr>
          <w:b/>
        </w:rPr>
        <w:t xml:space="preserve"> </w:t>
      </w:r>
      <w:proofErr w:type="gramEnd"/>
    </w:p>
    <w:p w:rsidR="00DC5FDA" w:rsidRPr="00A0044E" w:rsidRDefault="00DC5FDA" w:rsidP="00DC5FDA">
      <w:pPr>
        <w:pStyle w:val="a5"/>
        <w:ind w:left="284"/>
        <w:jc w:val="center"/>
        <w:rPr>
          <w:b/>
          <w:bCs/>
          <w:iCs/>
        </w:rPr>
      </w:pPr>
      <w:r w:rsidRPr="00A0044E">
        <w:rPr>
          <w:b/>
        </w:rPr>
        <w:t xml:space="preserve">Нормативные основы преподавания </w:t>
      </w:r>
      <w:r w:rsidRPr="00A0044E">
        <w:rPr>
          <w:b/>
          <w:bCs/>
          <w:iCs/>
        </w:rPr>
        <w:t>учебного предмета «</w:t>
      </w:r>
      <w:r w:rsidRPr="00A0044E">
        <w:rPr>
          <w:b/>
        </w:rPr>
        <w:t>Основы безопасности жизнедеятельности</w:t>
      </w:r>
      <w:r w:rsidRPr="00A0044E">
        <w:rPr>
          <w:b/>
          <w:bCs/>
          <w:iCs/>
        </w:rPr>
        <w:t>»</w:t>
      </w:r>
    </w:p>
    <w:p w:rsidR="00DC5FDA" w:rsidRPr="00A0044E" w:rsidRDefault="00DC5FDA" w:rsidP="00DC5FDA">
      <w:pPr>
        <w:pStyle w:val="a6"/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Закон РФ «Об образовании»</w:t>
      </w:r>
    </w:p>
    <w:p w:rsidR="00DC5FDA" w:rsidRPr="00A0044E" w:rsidRDefault="00DC5FDA" w:rsidP="00DC5FDA">
      <w:pPr>
        <w:pStyle w:val="a6"/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28 марта 1998г. № 53 – ФЗ «О воинской обязанности и военной службе</w:t>
      </w:r>
    </w:p>
    <w:p w:rsidR="00DC5FDA" w:rsidRPr="00A0044E" w:rsidRDefault="00DC5FDA" w:rsidP="00DC5FDA">
      <w:pPr>
        <w:pStyle w:val="a6"/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21 июля 2005 г. № 100 – ФЗ «О внесении изменений в Федеральный закон «О воинской обязанности и военной службе» и статью 14 Закона Российской Федерации «Об образовании»</w:t>
      </w:r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</w:pPr>
      <w:r w:rsidRPr="00A0044E">
        <w:t>Приказ МО РФ от 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</w:pPr>
      <w:r w:rsidRPr="00A0044E">
        <w:t xml:space="preserve">Приказ МО РФ от 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Приказ Министерства образования и науки РФ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 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A0044E">
        <w:rPr>
          <w:bCs/>
        </w:rPr>
        <w:t xml:space="preserve"> программы общего образования»</w:t>
      </w:r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(утверждена приказом Министра обороны РФ и Министра образования и науки РФ от 24 февраля 2010 года)</w:t>
      </w:r>
      <w:proofErr w:type="gramEnd"/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  <w:rPr>
          <w:color w:val="000000"/>
          <w:spacing w:val="-10"/>
        </w:rPr>
      </w:pPr>
      <w:r w:rsidRPr="00A0044E">
        <w:rPr>
          <w:color w:val="000000"/>
          <w:spacing w:val="-10"/>
        </w:rPr>
        <w:t>Письмо Министерства образования Российской Федерации от 4 мая 2001 года № 457/13 – 13 «О порядке проведения учебных сборов в образовательных учреждениях, реализующих программу среднего (полного) общего образования по курсу ОБЖ»</w:t>
      </w:r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 w:rsidRPr="00A0044E">
        <w:rPr>
          <w:bCs/>
          <w:color w:val="000000"/>
        </w:rPr>
        <w:t>Письмо Департамента образования Администрации Ярославской области от 25.08.2004 года № 01–10/1655 «О примерной программе и тематическом поурочном планировании курса «ОБЖ» для 10 – 11 классов общеобразовательных учреждений</w:t>
      </w:r>
    </w:p>
    <w:p w:rsidR="00DC5FDA" w:rsidRPr="00DF3F40" w:rsidRDefault="00DC5FDA" w:rsidP="00DC5FDA">
      <w:pPr>
        <w:pStyle w:val="a3"/>
        <w:numPr>
          <w:ilvl w:val="0"/>
          <w:numId w:val="1"/>
        </w:numPr>
        <w:tabs>
          <w:tab w:val="left" w:pos="708"/>
        </w:tabs>
        <w:rPr>
          <w:szCs w:val="24"/>
        </w:rPr>
      </w:pPr>
      <w:r w:rsidRPr="00A57F45">
        <w:rPr>
          <w:szCs w:val="24"/>
        </w:rPr>
        <w:t xml:space="preserve"> </w:t>
      </w:r>
      <w:hyperlink r:id="rId6" w:history="1">
        <w:r w:rsidRPr="00A57F45">
          <w:rPr>
            <w:rStyle w:val="a7"/>
            <w:color w:val="00000A"/>
            <w:szCs w:val="24"/>
          </w:rPr>
          <w:t>Федеральный закон от 23 февраля 2013 года № 15-ФЗ</w:t>
        </w:r>
      </w:hyperlink>
      <w:r w:rsidRPr="00A57F45">
        <w:rPr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DC5FDA" w:rsidRPr="00A57F45" w:rsidRDefault="00DC5FDA" w:rsidP="00DC5FDA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jc w:val="both"/>
      </w:pPr>
      <w:r w:rsidRPr="00BB2E58">
        <w:t>Методическое письмо о преподавании учебного предм</w:t>
      </w:r>
      <w:r>
        <w:t>ета «ОБЖ» в 2015-2016</w:t>
      </w:r>
      <w:r w:rsidRPr="00BB2E58">
        <w:t xml:space="preserve"> учебном году в общеобразовательных учреждениях Ярославской области </w:t>
      </w:r>
    </w:p>
    <w:p w:rsidR="00DC5FDA" w:rsidRDefault="00DC5FDA" w:rsidP="00DC5FDA">
      <w:pPr>
        <w:pStyle w:val="a5"/>
        <w:numPr>
          <w:ilvl w:val="0"/>
          <w:numId w:val="1"/>
        </w:numPr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Pr="00A0044E" w:rsidRDefault="00DC5FDA" w:rsidP="00DC5FDA">
      <w:pPr>
        <w:jc w:val="both"/>
      </w:pPr>
      <w:proofErr w:type="gramStart"/>
      <w:r w:rsidRPr="00A0044E">
        <w:t>Рабочая программа 11-х классов рассчитана на 34 учебных часа по 1 часу в неделю</w:t>
      </w:r>
      <w:proofErr w:type="gramEnd"/>
    </w:p>
    <w:p w:rsidR="00DC5FDA" w:rsidRPr="00667327" w:rsidRDefault="00DC5FDA" w:rsidP="00DC5FDA">
      <w:pPr>
        <w:jc w:val="both"/>
      </w:pPr>
      <w:r w:rsidRPr="00A0044E">
        <w:t>(в соответствии с графиком работы образовательного</w:t>
      </w:r>
      <w:r>
        <w:t xml:space="preserve"> учреждения в 2015-2016</w:t>
      </w:r>
      <w:r w:rsidRPr="00A0044E">
        <w:t xml:space="preserve"> гг., на изучение предмета «Основы безопасности жизнедеятельности»  в 11 классах отводится 34 часа, 34 учебных </w:t>
      </w:r>
      <w:r w:rsidRPr="00667327">
        <w:t>недели в год, 1ч. в неделю).</w:t>
      </w:r>
    </w:p>
    <w:p w:rsidR="00DC5FDA" w:rsidRPr="002263C9" w:rsidRDefault="00DC5FDA" w:rsidP="00DC5FDA">
      <w:pPr>
        <w:spacing w:line="360" w:lineRule="auto"/>
        <w:ind w:firstLine="720"/>
        <w:jc w:val="both"/>
        <w:rPr>
          <w:sz w:val="22"/>
          <w:szCs w:val="22"/>
        </w:rPr>
      </w:pPr>
      <w:r w:rsidRPr="002263C9">
        <w:rPr>
          <w:sz w:val="22"/>
          <w:szCs w:val="22"/>
        </w:rPr>
        <w:t>Рабочая программа предусматривает совместное изучение учебного материала юношами и девушками, кроме</w:t>
      </w:r>
      <w:r>
        <w:rPr>
          <w:sz w:val="22"/>
          <w:szCs w:val="22"/>
        </w:rPr>
        <w:t xml:space="preserve"> раздела</w:t>
      </w:r>
      <w:r w:rsidRPr="002263C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0044E">
        <w:rPr>
          <w:b/>
        </w:rPr>
        <w:t>Основы обороны государства и воинская обязанность</w:t>
      </w:r>
      <w:r>
        <w:rPr>
          <w:b/>
        </w:rPr>
        <w:t>»</w:t>
      </w:r>
      <w:r>
        <w:rPr>
          <w:sz w:val="22"/>
          <w:szCs w:val="22"/>
        </w:rPr>
        <w:t xml:space="preserve"> который являе</w:t>
      </w:r>
      <w:r w:rsidRPr="002263C9">
        <w:rPr>
          <w:sz w:val="22"/>
          <w:szCs w:val="22"/>
        </w:rPr>
        <w:t>тс</w:t>
      </w:r>
      <w:r>
        <w:rPr>
          <w:sz w:val="22"/>
          <w:szCs w:val="22"/>
        </w:rPr>
        <w:t xml:space="preserve">я не обязательным для девушек. </w:t>
      </w:r>
    </w:p>
    <w:p w:rsidR="00DC5FDA" w:rsidRPr="002263C9" w:rsidRDefault="00DC5FDA" w:rsidP="00DC5FDA">
      <w:pPr>
        <w:jc w:val="both"/>
        <w:rPr>
          <w:sz w:val="22"/>
          <w:szCs w:val="22"/>
        </w:rPr>
      </w:pPr>
      <w:proofErr w:type="gramStart"/>
      <w:r w:rsidRPr="002263C9">
        <w:rPr>
          <w:sz w:val="22"/>
          <w:szCs w:val="22"/>
        </w:rPr>
        <w:t>В это время с девушками организуются занятия по углубленному изучению основ медицинских знаний по специальной программе «Основы медицинских знаний и здорового образа жизни», направленной на формирование понятий о нравственности, физическом, духовном и репродуктивном здоровье женщины; на подробное рассмотрение вопросов семейного права, роли женщины в современном обществе; социально-демографической обстановки в России, взаимосвязи здоровья женщины и здоровья нации</w:t>
      </w:r>
      <w:proofErr w:type="gramEnd"/>
    </w:p>
    <w:p w:rsidR="00DC5FDA" w:rsidRPr="00667327" w:rsidRDefault="00DC5FDA" w:rsidP="00DC5FDA">
      <w:pPr>
        <w:pStyle w:val="a3"/>
        <w:tabs>
          <w:tab w:val="left" w:pos="708"/>
        </w:tabs>
        <w:jc w:val="both"/>
        <w:rPr>
          <w:szCs w:val="24"/>
        </w:rPr>
      </w:pP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667327">
        <w:rPr>
          <w:b/>
          <w:szCs w:val="24"/>
        </w:rPr>
        <w:t>Изучение основ безопасности жизнедеятельности в 11 классе направлено на достижение следующих целей: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 xml:space="preserve">- воспитание у </w:t>
      </w:r>
      <w:proofErr w:type="gramStart"/>
      <w:r w:rsidRPr="00667327">
        <w:rPr>
          <w:szCs w:val="24"/>
        </w:rPr>
        <w:t>обучаемых</w:t>
      </w:r>
      <w:proofErr w:type="gramEnd"/>
      <w:r w:rsidRPr="00667327">
        <w:rPr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667327">
        <w:rPr>
          <w:szCs w:val="24"/>
        </w:rPr>
        <w:t>ств дл</w:t>
      </w:r>
      <w:proofErr w:type="gramEnd"/>
      <w:r w:rsidRPr="00667327">
        <w:rPr>
          <w:szCs w:val="24"/>
        </w:rPr>
        <w:t>я выполнения конституционного долга и обязанности гражданина России по защите Отечества;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</w:t>
      </w:r>
      <w:r w:rsidRPr="00A0044E">
        <w:rPr>
          <w:szCs w:val="24"/>
        </w:rPr>
        <w:t xml:space="preserve"> ситуаций мирного и военного времени; об обязанностях граждан по защите государства;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bCs/>
          <w:szCs w:val="24"/>
        </w:rPr>
      </w:pPr>
      <w:r w:rsidRPr="00A0044E">
        <w:rPr>
          <w:b/>
          <w:bCs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bCs/>
          <w:szCs w:val="24"/>
        </w:rPr>
      </w:pPr>
      <w:r w:rsidRPr="00A0044E">
        <w:rPr>
          <w:bCs/>
          <w:szCs w:val="24"/>
        </w:rPr>
        <w:t xml:space="preserve">- Основы безопасности жизнедеятельности: Учебник для учащихся 11 класса общеобразовательных учреждений /А. Т. Смирнов, Б.О.Хренников под  редакцией А.Т.Смирнова – М.: </w:t>
      </w:r>
      <w:r w:rsidRPr="00667327">
        <w:rPr>
          <w:bCs/>
          <w:szCs w:val="24"/>
        </w:rPr>
        <w:t>Просвещение, 2013;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bCs/>
          <w:szCs w:val="24"/>
        </w:rPr>
      </w:pPr>
      <w:r w:rsidRPr="00667327">
        <w:rPr>
          <w:bCs/>
          <w:szCs w:val="24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667327">
        <w:rPr>
          <w:bCs/>
          <w:szCs w:val="24"/>
        </w:rPr>
        <w:t xml:space="preserve"> / П</w:t>
      </w:r>
      <w:proofErr w:type="gramEnd"/>
      <w:r w:rsidRPr="00667327">
        <w:rPr>
          <w:bCs/>
          <w:szCs w:val="24"/>
        </w:rPr>
        <w:t>од ред. А. Т. Смирнова, Б. И. Мишина, В. А. Васнева. – М.: Просвещение, 2002;</w:t>
      </w:r>
    </w:p>
    <w:p w:rsidR="00DC5FDA" w:rsidRPr="00667327" w:rsidRDefault="00DC5FDA" w:rsidP="00DC5FDA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67327">
        <w:rPr>
          <w:bCs/>
          <w:szCs w:val="24"/>
        </w:rPr>
        <w:t xml:space="preserve">     - </w:t>
      </w:r>
      <w:r w:rsidRPr="00667327">
        <w:rPr>
          <w:szCs w:val="24"/>
        </w:rPr>
        <w:t xml:space="preserve">Электронные пособия: «уроки ОБЖ 11 класс», «тесты по ОБЖ для 11 класса», «учебник спасателя», «краткая энциклопедия ЧС», «справочник МЧС», «ОБЖ 5-11 классы», </w:t>
      </w:r>
    </w:p>
    <w:p w:rsidR="00DC5FDA" w:rsidRPr="00A0044E" w:rsidRDefault="00DC5FDA" w:rsidP="00DC5FDA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67327">
        <w:rPr>
          <w:szCs w:val="24"/>
        </w:rPr>
        <w:t>- Электронное издание: «энциклопедия Основы безопасности жизнедеятельности</w:t>
      </w:r>
      <w:r w:rsidRPr="00A0044E">
        <w:rPr>
          <w:szCs w:val="24"/>
        </w:rPr>
        <w:t>»</w:t>
      </w:r>
    </w:p>
    <w:p w:rsidR="00DC5FDA" w:rsidRPr="002263C9" w:rsidRDefault="00DC5FDA" w:rsidP="00DC5FDA">
      <w:pPr>
        <w:pStyle w:val="a3"/>
        <w:tabs>
          <w:tab w:val="left" w:pos="708"/>
        </w:tabs>
        <w:jc w:val="both"/>
        <w:rPr>
          <w:bCs/>
          <w:szCs w:val="24"/>
        </w:rPr>
      </w:pPr>
      <w:r w:rsidRPr="00A0044E">
        <w:rPr>
          <w:bCs/>
          <w:szCs w:val="24"/>
        </w:rPr>
        <w:t xml:space="preserve">      - Мультимедийный </w:t>
      </w:r>
      <w:r w:rsidRPr="00A0044E">
        <w:rPr>
          <w:bCs/>
          <w:szCs w:val="24"/>
          <w:lang w:val="en-US"/>
        </w:rPr>
        <w:t>CD</w:t>
      </w:r>
      <w:r w:rsidRPr="00A0044E">
        <w:rPr>
          <w:bCs/>
          <w:szCs w:val="24"/>
        </w:rPr>
        <w:t>-</w:t>
      </w:r>
      <w:r w:rsidRPr="00A0044E">
        <w:rPr>
          <w:bCs/>
          <w:szCs w:val="24"/>
          <w:lang w:val="en-US"/>
        </w:rPr>
        <w:t>ROM</w:t>
      </w:r>
      <w:r w:rsidRPr="00A0044E">
        <w:rPr>
          <w:bCs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области. </w:t>
      </w: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szCs w:val="24"/>
        </w:rPr>
      </w:pPr>
      <w:r w:rsidRPr="00A0044E">
        <w:rPr>
          <w:b/>
          <w:bCs/>
          <w:szCs w:val="24"/>
        </w:rPr>
        <w:t>Календарно-тематический</w:t>
      </w:r>
      <w:r w:rsidRPr="00A0044E">
        <w:rPr>
          <w:b/>
          <w:szCs w:val="24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53"/>
        <w:gridCol w:w="6295"/>
        <w:gridCol w:w="900"/>
        <w:gridCol w:w="720"/>
        <w:gridCol w:w="1805"/>
      </w:tblGrid>
      <w:tr w:rsidR="00DC5FDA" w:rsidRPr="00A0044E" w:rsidTr="00C3495D">
        <w:trPr>
          <w:cantSplit/>
          <w:trHeight w:val="334"/>
        </w:trPr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№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proofErr w:type="gramStart"/>
            <w:r w:rsidRPr="00A0044E">
              <w:rPr>
                <w:szCs w:val="24"/>
              </w:rPr>
              <w:t>п</w:t>
            </w:r>
            <w:proofErr w:type="gramEnd"/>
            <w:r w:rsidRPr="00A0044E">
              <w:rPr>
                <w:szCs w:val="24"/>
              </w:rPr>
              <w:t>/п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Наименование разделов и тем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Количество часов</w:t>
            </w:r>
          </w:p>
        </w:tc>
      </w:tr>
      <w:tr w:rsidR="00DC5FDA" w:rsidRPr="00A0044E" w:rsidTr="00C3495D">
        <w:trPr>
          <w:cantSplit/>
          <w:trHeight w:val="419"/>
        </w:trPr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DA" w:rsidRPr="00A0044E" w:rsidRDefault="00DC5FDA" w:rsidP="00C3495D"/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DA" w:rsidRPr="00A0044E" w:rsidRDefault="00DC5FDA" w:rsidP="00C3495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Из них практич. занятий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Обеспечение личной безопасности и сохранения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8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  <w:r w:rsidRPr="00A0044E">
              <w:rPr>
                <w:b/>
              </w:rPr>
              <w:t>5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Личная безопасность в повседневной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3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2</w:t>
            </w:r>
          </w:p>
        </w:tc>
      </w:tr>
      <w:tr w:rsidR="00DC5FDA" w:rsidRPr="00A0044E" w:rsidTr="00C3495D">
        <w:trPr>
          <w:trHeight w:val="293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26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  <w:r w:rsidRPr="00A0044E">
              <w:rPr>
                <w:b/>
              </w:rPr>
              <w:t>6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Воинская обязанность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Военная служба – особый вид федеральной государственной службы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3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5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Государственные и военные символы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Военнослужащий – вооружённый защитник Отечества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7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Военно-профессиональная ориентация и подготовка специалистов для службы в Вооружённых Силах Российской Федерации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11</w:t>
            </w:r>
          </w:p>
        </w:tc>
      </w:tr>
    </w:tbl>
    <w:p w:rsidR="00DC5FDA" w:rsidRPr="00A0044E" w:rsidRDefault="00DC5FDA" w:rsidP="00DC5FDA">
      <w:pPr>
        <w:pStyle w:val="a3"/>
        <w:tabs>
          <w:tab w:val="left" w:pos="708"/>
        </w:tabs>
        <w:ind w:left="300"/>
        <w:jc w:val="both"/>
        <w:rPr>
          <w:szCs w:val="24"/>
        </w:rPr>
      </w:pPr>
      <w:r w:rsidRPr="00A0044E">
        <w:rPr>
          <w:szCs w:val="24"/>
        </w:rPr>
        <w:t xml:space="preserve"> </w:t>
      </w: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jc w:val="center"/>
        <w:rPr>
          <w:szCs w:val="24"/>
        </w:rPr>
      </w:pPr>
      <w:r w:rsidRPr="00A0044E">
        <w:rPr>
          <w:b/>
          <w:szCs w:val="24"/>
        </w:rPr>
        <w:t>Тематическое 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40"/>
        <w:gridCol w:w="5958"/>
        <w:gridCol w:w="900"/>
        <w:gridCol w:w="837"/>
        <w:gridCol w:w="2186"/>
      </w:tblGrid>
      <w:tr w:rsidR="00DC5FDA" w:rsidRPr="00A0044E" w:rsidTr="00C3495D">
        <w:trPr>
          <w:cantSplit/>
          <w:trHeight w:val="33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№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proofErr w:type="gramStart"/>
            <w:r w:rsidRPr="00A0044E">
              <w:rPr>
                <w:szCs w:val="24"/>
              </w:rPr>
              <w:t>п</w:t>
            </w:r>
            <w:proofErr w:type="gramEnd"/>
            <w:r w:rsidRPr="00A0044E">
              <w:rPr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Количество часов</w:t>
            </w:r>
          </w:p>
        </w:tc>
      </w:tr>
      <w:tr w:rsidR="00DC5FDA" w:rsidRPr="00A0044E" w:rsidTr="00C3495D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DA" w:rsidRPr="00A0044E" w:rsidRDefault="00DC5FDA" w:rsidP="00C349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DA" w:rsidRPr="00A0044E" w:rsidRDefault="00DC5FDA" w:rsidP="00C3495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Тема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Из них практич. занятий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Обеспечение личной безопасности и сохранения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8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  <w:r w:rsidRPr="00A0044E">
              <w:rPr>
                <w:b/>
              </w:rPr>
              <w:t>5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Личная безопасность в повседневной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3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rPr>
                <w:bCs/>
                <w:szCs w:val="24"/>
              </w:rPr>
            </w:pPr>
            <w:r w:rsidRPr="00A0044E">
              <w:rPr>
                <w:szCs w:val="24"/>
              </w:rPr>
              <w:t>Концепция национальной безопасности Российской Федерации</w:t>
            </w:r>
            <w:r>
              <w:rPr>
                <w:szCs w:val="24"/>
              </w:rPr>
              <w:t>.</w:t>
            </w:r>
            <w:r w:rsidRPr="00A0044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Уголовная ответственность </w:t>
            </w:r>
            <w:r w:rsidRPr="00A0044E">
              <w:rPr>
                <w:bCs/>
                <w:szCs w:val="24"/>
              </w:rPr>
              <w:t>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 xml:space="preserve">Безопасное поведение в </w:t>
            </w:r>
            <w:proofErr w:type="gramStart"/>
            <w:r w:rsidRPr="00A0044E">
              <w:rPr>
                <w:bCs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Безопасное поведение в экологически неблагоприятных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Безопасное поведение в условиях чрезвычайных ситуаций природного и техногенного характера.</w:t>
            </w:r>
            <w:r w:rsidRPr="00667327">
              <w:t xml:space="preserve"> Уровень   культуры водителя и безопасность на дорогах. Ответственность за нарушение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2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Сохранение и укрепление здоровья – важная часть подготовки человека к профессиональной деятельности</w:t>
            </w:r>
            <w:r>
              <w:rPr>
                <w:szCs w:val="24"/>
              </w:rPr>
              <w:t>.</w:t>
            </w:r>
            <w:r w:rsidRPr="00DC5FDA">
              <w:t xml:space="preserve"> </w:t>
            </w:r>
            <w:r w:rsidRPr="00651780">
              <w:t>Беременность и гигиена беременности. Уход за младенцем</w:t>
            </w:r>
            <w:r>
              <w:rPr>
                <w:noProof/>
              </w:rPr>
              <w:drawing>
                <wp:inline distT="0" distB="0" distL="0" distR="0">
                  <wp:extent cx="56515" cy="135255"/>
                  <wp:effectExtent l="0" t="0" r="0" b="0"/>
                  <wp:docPr id="1" name="Рисунок 1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Основные инфекционные болезни, их классификация и профилактика. СПИД и его профилактика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jc w:val="center"/>
            </w:pPr>
            <w:r w:rsidRPr="0066732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jc w:val="center"/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Первая медицинская помощь при травмах и ранениях, тепловом, солнечном ударе, поражении электрическим током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Первая медицинская помощь при острой сердечной недостаточности и остановке 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B03128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  <w:r w:rsidRPr="00B03128">
              <w:rPr>
                <w:sz w:val="20"/>
              </w:rPr>
              <w:t>1-</w:t>
            </w:r>
            <w:r w:rsidRPr="00B03128">
              <w:rPr>
                <w:color w:val="2D2D2D"/>
                <w:spacing w:val="2"/>
                <w:sz w:val="20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z w:val="20"/>
                <w:shd w:val="clear" w:color="auto" w:fill="FFFFFF"/>
              </w:rPr>
              <w:t>искусственное дыхание и непрямой массаж</w:t>
            </w:r>
            <w:r w:rsidRPr="00B03128">
              <w:rPr>
                <w:color w:val="2D2D2D"/>
                <w:spacing w:val="2"/>
                <w:sz w:val="20"/>
                <w:shd w:val="clear" w:color="auto" w:fill="FFFFFF"/>
              </w:rPr>
              <w:t xml:space="preserve"> сердца.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67327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26</w:t>
            </w:r>
          </w:p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jc w:val="center"/>
              <w:rPr>
                <w:b/>
              </w:rPr>
            </w:pPr>
          </w:p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jc w:val="center"/>
              <w:rPr>
                <w:b/>
              </w:rPr>
            </w:pPr>
            <w:r w:rsidRPr="00667327">
              <w:rPr>
                <w:b/>
              </w:rPr>
              <w:t>6</w:t>
            </w:r>
          </w:p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Воинская обязанность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BE21B4">
              <w:rPr>
                <w:color w:val="2D2D2D"/>
                <w:spacing w:val="2"/>
                <w:szCs w:val="24"/>
                <w:shd w:val="clear" w:color="auto" w:fill="FFFFFF"/>
              </w:rPr>
              <w:t>Основы законодательства Российской Федерации об обороне государства и воинской обязанности граждан.</w:t>
            </w:r>
            <w:r w:rsidRPr="00667327">
              <w:rPr>
                <w:szCs w:val="24"/>
              </w:rPr>
              <w:t xml:space="preserve"> Основные понятия о воинской обязанности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Организация воинского учёта и его предназначение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Организация медицинского освидетельствования граждан при постановке на воинский учёт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Военная служба – особый вид Федеральной государственной службы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3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266DB8">
              <w:rPr>
                <w:szCs w:val="24"/>
              </w:rPr>
              <w:t>Правовые основы прохождения военной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Психологические основы подготовки к службе в Вооружённых Силах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Общевоинские уставы Вооружённых Сил РФ – законы воинской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Военная присяга – клятва воина на верность Родине -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266DB8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266DB8">
              <w:rPr>
                <w:szCs w:val="24"/>
              </w:rPr>
              <w:t>Прохождение военной службы по призыву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266DB8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266DB8">
              <w:rPr>
                <w:szCs w:val="24"/>
              </w:rPr>
              <w:t>Прохождение военной службы по контракту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Права и ответственность военнослужащих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Альтернативная гражданская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415F00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415F00">
              <w:rPr>
                <w:b/>
                <w:bCs/>
                <w:szCs w:val="24"/>
              </w:rPr>
              <w:t>Государственные и военные символы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67327">
              <w:rPr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67327">
              <w:rPr>
                <w:b/>
                <w:bCs/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415F00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415F00">
              <w:rPr>
                <w:szCs w:val="24"/>
              </w:rPr>
              <w:t>Военная форма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415F00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415F00">
              <w:rPr>
                <w:szCs w:val="24"/>
              </w:rPr>
              <w:t>Ритуалы Вооружённых Сил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Военнослужащий – защитник своего Отечества. Честь и достоинство воина Вооружённых Сил России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67327">
              <w:rPr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67327">
              <w:rPr>
                <w:b/>
                <w:bCs/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Военнослужащий – патриот с честью и достоинством несущий звание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Военнослужащий – специалист, в совершенстве владеющий оружием и военной техникой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Военнослужащий – подчинённый, строго соблюдающий Конституцию и Законы РФ, выполняющий требования воинских уставов, приказы командиров и начальников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Военная доктрина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Международная (миротворческая) деятельность Вооружённых Сил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Военно-профессиональная ориентация и подготовка специалистов для службы в Вооружённых Силах Российской Федерации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67327">
              <w:rPr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Организация военно-профессиональной ориентации и военно-профессионального отбора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Военные образовательные учреждения высшего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Правила приёма граждан в военные образовательные учреждения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11</w:t>
            </w:r>
          </w:p>
        </w:tc>
      </w:tr>
    </w:tbl>
    <w:p w:rsidR="00DC5FDA" w:rsidRPr="00A0044E" w:rsidRDefault="00DC5FDA" w:rsidP="00DC5FDA"/>
    <w:p w:rsidR="00DC5FDA" w:rsidRPr="00A0044E" w:rsidRDefault="00DC5FDA" w:rsidP="00DC5FDA"/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jc w:val="both"/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A0044E">
        <w:rPr>
          <w:b/>
          <w:szCs w:val="24"/>
        </w:rPr>
        <w:t>В результате изучения учебного курса «ОБЖ» в 11 классе ученик должен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b/>
          <w:szCs w:val="24"/>
        </w:rPr>
        <w:t>Знать: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 xml:space="preserve">- правила безопасного поведения в </w:t>
      </w:r>
      <w:proofErr w:type="gramStart"/>
      <w:r w:rsidRPr="00A0044E">
        <w:rPr>
          <w:szCs w:val="24"/>
        </w:rPr>
        <w:t>криминогенных ситуациях</w:t>
      </w:r>
      <w:proofErr w:type="gramEnd"/>
      <w:r w:rsidRPr="00A0044E">
        <w:rPr>
          <w:szCs w:val="24"/>
        </w:rPr>
        <w:t>, чрезвычайных ситуациях природного и техногенного характера мирного времени;</w:t>
      </w:r>
    </w:p>
    <w:p w:rsidR="00DC5FDA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признаки основных инфекционных заболеваний;</w:t>
      </w:r>
    </w:p>
    <w:p w:rsidR="00DC5FDA" w:rsidRPr="00A0044E" w:rsidRDefault="00DC5FDA" w:rsidP="00DC5FDA">
      <w:r>
        <w:t xml:space="preserve">            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основы Российского законодательства об обороне государства, о воинской обязанности и военной службе граждан;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основы Российского законодательства об обороне государства, о воинской обязанности и военной службе граждан;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состав и предназначение Вооружённых Сил Российской Федерации;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особенности прохождения военной службы по призыву, по контракту и альтернативной гражданской службы;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правовые основы прохождения военной службы по призыву;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b/>
          <w:szCs w:val="24"/>
        </w:rPr>
        <w:t>Уметь</w:t>
      </w:r>
      <w:r w:rsidRPr="00A0044E">
        <w:rPr>
          <w:szCs w:val="24"/>
        </w:rPr>
        <w:t>: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объяснить элементарные способы самозащиты, применяемые в конкретной ситуации криминогенного характера;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 xml:space="preserve"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условиях; </w:t>
      </w:r>
    </w:p>
    <w:p w:rsidR="00DC5FDA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оказывать первую медицинскую помощь при травмах, ранениях, острой сердечной недостаточности и остановке сердца.</w:t>
      </w:r>
    </w:p>
    <w:p w:rsidR="00DC5FDA" w:rsidRDefault="00DC5FDA" w:rsidP="00DC5FDA">
      <w:r>
        <w:t xml:space="preserve">            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DC5FDA" w:rsidRDefault="00DC5FDA" w:rsidP="00DC5FDA">
      <w:r>
        <w:t xml:space="preserve">            - адекватно оценивать транспортные ситуации, опасные для жизни и здоровья;</w:t>
      </w:r>
    </w:p>
    <w:p w:rsidR="00DC5FDA" w:rsidRDefault="00DC5FDA" w:rsidP="00DC5FDA">
      <w:r>
        <w:t xml:space="preserve">            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DC5FDA" w:rsidRPr="00A0044E" w:rsidRDefault="00DC5FDA" w:rsidP="00DC5FDA"/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A0044E">
        <w:rPr>
          <w:b/>
          <w:szCs w:val="24"/>
        </w:rPr>
        <w:t xml:space="preserve">Приобретённые знания и </w:t>
      </w:r>
      <w:proofErr w:type="gramStart"/>
      <w:r w:rsidRPr="00A0044E">
        <w:rPr>
          <w:b/>
          <w:szCs w:val="24"/>
        </w:rPr>
        <w:t>умения</w:t>
      </w:r>
      <w:proofErr w:type="gramEnd"/>
      <w:r w:rsidRPr="00A0044E">
        <w:rPr>
          <w:b/>
          <w:szCs w:val="24"/>
        </w:rPr>
        <w:t xml:space="preserve"> обучающиеся должны использовать в практической деятельности и повседневной жизни для: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ведения здорового образа жизни;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действий в опасных и чрезвычайных ситуациях;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соблюдения мер безопасного поведения на водоёмах в любое время года;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соблюдения мер профилактики инфекционных заболеваний;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 xml:space="preserve">- </w:t>
      </w:r>
      <w:r w:rsidRPr="00667327">
        <w:rPr>
          <w:szCs w:val="24"/>
        </w:rPr>
        <w:t>оказания первой медицинской помощи в неотложных состояниях;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подготовки себя к профессиональной деятельности, в том числе и к военной службе.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соблюдения общих правил безопасного дорожного движения;</w:t>
      </w:r>
    </w:p>
    <w:p w:rsidR="00DC5FDA" w:rsidRPr="0072113F" w:rsidRDefault="00DC5FDA" w:rsidP="00DC5FDA">
      <w:pPr>
        <w:pStyle w:val="a3"/>
        <w:tabs>
          <w:tab w:val="left" w:pos="708"/>
        </w:tabs>
        <w:jc w:val="both"/>
        <w:rPr>
          <w:b/>
          <w:szCs w:val="24"/>
        </w:rPr>
      </w:pPr>
      <w:r w:rsidRPr="00667327">
        <w:rPr>
          <w:color w:val="2D2D2D"/>
          <w:spacing w:val="2"/>
          <w:szCs w:val="24"/>
          <w:shd w:val="clear" w:color="auto" w:fill="FFFFFF"/>
        </w:rPr>
        <w:t xml:space="preserve">            -понимания взаимосвязи учебного предмета с особенностями профессий и              профессиональной деятельности, в основе которых лежат знания по данному учебному предмету.</w:t>
      </w:r>
    </w:p>
    <w:p w:rsidR="00DC5FDA" w:rsidRPr="0072113F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/>
    <w:p w:rsidR="00DC5FDA" w:rsidRPr="00A0044E" w:rsidRDefault="00DC5FDA" w:rsidP="00DC5FDA"/>
    <w:p w:rsidR="006A7058" w:rsidRDefault="006A7058"/>
    <w:sectPr w:rsidR="006A7058" w:rsidSect="008D4A7B">
      <w:pgSz w:w="11906" w:h="16838"/>
      <w:pgMar w:top="360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5FDA"/>
    <w:rsid w:val="0019512C"/>
    <w:rsid w:val="002A4C51"/>
    <w:rsid w:val="006A7058"/>
    <w:rsid w:val="00CC07F5"/>
    <w:rsid w:val="00DC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FD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5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DC5FDA"/>
    <w:pPr>
      <w:suppressAutoHyphens/>
      <w:ind w:left="720"/>
    </w:pPr>
    <w:rPr>
      <w:lang w:eastAsia="ar-SA"/>
    </w:rPr>
  </w:style>
  <w:style w:type="paragraph" w:customStyle="1" w:styleId="a6">
    <w:name w:val="абзац"/>
    <w:basedOn w:val="a"/>
    <w:uiPriority w:val="99"/>
    <w:rsid w:val="00DC5FDA"/>
    <w:pPr>
      <w:suppressAutoHyphens/>
      <w:ind w:firstLine="851"/>
      <w:jc w:val="both"/>
    </w:pPr>
    <w:rPr>
      <w:sz w:val="26"/>
      <w:szCs w:val="20"/>
      <w:lang w:eastAsia="ar-SA"/>
    </w:rPr>
  </w:style>
  <w:style w:type="character" w:styleId="a7">
    <w:name w:val="Hyperlink"/>
    <w:basedOn w:val="a0"/>
    <w:uiPriority w:val="99"/>
    <w:semiHidden/>
    <w:rsid w:val="00DC5FDA"/>
    <w:rPr>
      <w:rFonts w:ascii="Times New Roman" w:hAnsi="Times New Roman"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5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02/26/zakon-dok.htm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пк-2</cp:lastModifiedBy>
  <cp:revision>2</cp:revision>
  <dcterms:created xsi:type="dcterms:W3CDTF">2018-10-04T08:15:00Z</dcterms:created>
  <dcterms:modified xsi:type="dcterms:W3CDTF">2019-03-01T13:54:00Z</dcterms:modified>
</cp:coreProperties>
</file>