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9F" w:rsidRDefault="00361E9F" w:rsidP="005012D1">
      <w:pPr>
        <w:spacing w:after="0" w:line="240" w:lineRule="auto"/>
        <w:ind w:firstLine="14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A0F" w:rsidRDefault="001725B5" w:rsidP="001725B5">
      <w:pPr>
        <w:shd w:val="clear" w:color="auto" w:fill="FFFFFF"/>
        <w:spacing w:after="0" w:line="240" w:lineRule="auto"/>
        <w:ind w:firstLine="709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</w:p>
    <w:p w:rsidR="00CA1A0F" w:rsidRDefault="00CA1A0F" w:rsidP="001725B5">
      <w:pPr>
        <w:shd w:val="clear" w:color="auto" w:fill="FFFFFF"/>
        <w:spacing w:after="0" w:line="240" w:lineRule="auto"/>
        <w:ind w:firstLine="709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1A0F" w:rsidRDefault="00CA1A0F" w:rsidP="001725B5">
      <w:pPr>
        <w:shd w:val="clear" w:color="auto" w:fill="FFFFFF"/>
        <w:spacing w:after="0" w:line="240" w:lineRule="auto"/>
        <w:ind w:firstLine="709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1A0F" w:rsidRDefault="00CA1A0F" w:rsidP="001725B5">
      <w:pPr>
        <w:shd w:val="clear" w:color="auto" w:fill="FFFFFF"/>
        <w:spacing w:after="0" w:line="240" w:lineRule="auto"/>
        <w:ind w:firstLine="709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1A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6398501" cy="9046463"/>
            <wp:effectExtent l="19050" t="0" r="2299" b="0"/>
            <wp:docPr id="2" name="Рисунок 1" descr="C:\Users\1\Desktop\2019-03-28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9-03-28\Scan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345" cy="905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A0F" w:rsidRDefault="00CA1A0F" w:rsidP="001725B5">
      <w:pPr>
        <w:shd w:val="clear" w:color="auto" w:fill="FFFFFF"/>
        <w:spacing w:after="0" w:line="240" w:lineRule="auto"/>
        <w:ind w:firstLine="709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1A0F" w:rsidRDefault="00CA1A0F" w:rsidP="001725B5">
      <w:pPr>
        <w:shd w:val="clear" w:color="auto" w:fill="FFFFFF"/>
        <w:spacing w:after="0" w:line="240" w:lineRule="auto"/>
        <w:ind w:firstLine="709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1A0F" w:rsidRDefault="00CA1A0F" w:rsidP="001725B5">
      <w:pPr>
        <w:shd w:val="clear" w:color="auto" w:fill="FFFFFF"/>
        <w:spacing w:after="0" w:line="240" w:lineRule="auto"/>
        <w:ind w:firstLine="709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1E9F" w:rsidRPr="00361E9F" w:rsidRDefault="00F97DBE" w:rsidP="00CA1A0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A3B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полномочий </w:t>
      </w:r>
      <w:r w:rsidR="003A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учебно-методического объединения составляет </w:t>
      </w:r>
      <w:r w:rsidR="003A3BAC">
        <w:rPr>
          <w:rFonts w:ascii="Times New Roman" w:eastAsia="Times New Roman" w:hAnsi="Times New Roman" w:cs="Times New Roman"/>
          <w:sz w:val="24"/>
          <w:szCs w:val="24"/>
          <w:lang w:eastAsia="ru-RU"/>
        </w:rPr>
        <w:t>1-3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A3B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3A3B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истечении срока полномочий </w:t>
      </w:r>
      <w:r w:rsidR="003A3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членов методического объединения избирается новый руководитель.</w:t>
      </w:r>
    </w:p>
    <w:p w:rsidR="00361E9F" w:rsidRPr="00361E9F" w:rsidRDefault="00F97DBE" w:rsidP="00CA1A0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F2C0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Учебно-методическое объединение принимает решения на своих заседаниях, которые проводятся не реже одного раза в квартал. Заседание учебно-методического объединения правомочно, если в его работе участвуют более половины его членов. Решения принимаются простым большинством голосов членов учебно-методического объединения, участвующих в его заседании.</w:t>
      </w:r>
    </w:p>
    <w:p w:rsidR="00AF2C0D" w:rsidRDefault="00F97DBE" w:rsidP="00CA1A0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F2C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работе учебно-методического объединения могут принимать участие приглашенные представители органов государственной власти, юридические и физические лица</w:t>
      </w:r>
      <w:r w:rsidR="00AF2C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1E9F" w:rsidRPr="00E65C50" w:rsidRDefault="00F97DBE" w:rsidP="00CA1A0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F2C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2C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организационно-техническое сопровождение деятельности учебно-методического объединения.</w:t>
      </w:r>
    </w:p>
    <w:p w:rsidR="00361E9F" w:rsidRPr="00361E9F" w:rsidRDefault="00AF2C0D" w:rsidP="00CA1A0F">
      <w:pPr>
        <w:spacing w:before="100" w:beforeAutospacing="1" w:after="100" w:afterAutospacing="1" w:line="240" w:lineRule="auto"/>
        <w:ind w:left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69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F97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III. </w:t>
      </w:r>
      <w:r w:rsidR="00361E9F" w:rsidRPr="00361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1E9F" w:rsidRPr="00361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учебно-методических объединений</w:t>
      </w:r>
    </w:p>
    <w:p w:rsidR="00361E9F" w:rsidRPr="00361E9F" w:rsidRDefault="0070626D" w:rsidP="00CA1A0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97D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объединение проводит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МО, 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конференции, семинары, совещания и иные мероприятия по вопросам совершенствования системы общего образования, </w:t>
      </w:r>
      <w:r w:rsidR="00EB3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недели,</w:t>
      </w:r>
      <w:r w:rsidR="00EB3467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и конкурсы</w:t>
      </w:r>
      <w:r w:rsidR="00A10E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10E7A" w:rsidRPr="00A10E7A">
        <w:t xml:space="preserve"> </w:t>
      </w:r>
      <w:r w:rsidR="00A10E7A" w:rsidRPr="00A10E7A">
        <w:rPr>
          <w:rFonts w:ascii="Times New Roman" w:hAnsi="Times New Roman" w:cs="Times New Roman"/>
          <w:sz w:val="24"/>
          <w:szCs w:val="24"/>
        </w:rPr>
        <w:t>организация внеклассной работы по предмету с обучающимися (факультативные курсы, кружки и др.);</w:t>
      </w:r>
      <w:proofErr w:type="gramEnd"/>
    </w:p>
    <w:p w:rsidR="00361E9F" w:rsidRPr="00361E9F" w:rsidRDefault="0070626D" w:rsidP="00CA1A0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Учебно-методическое объединение для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задач, установленных настоящим 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оложением, имеет право в соответствии с законодательством Российской Федерации:</w:t>
      </w:r>
    </w:p>
    <w:p w:rsidR="00361E9F" w:rsidRPr="0070626D" w:rsidRDefault="00361E9F" w:rsidP="00CA1A0F">
      <w:pPr>
        <w:pStyle w:val="a4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информацию о своей деятельности;</w:t>
      </w:r>
    </w:p>
    <w:p w:rsidR="00361E9F" w:rsidRPr="0070626D" w:rsidRDefault="00361E9F" w:rsidP="00CA1A0F">
      <w:pPr>
        <w:pStyle w:val="a4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вопросам содержания образования, кадрового, учебно-методического и материально-технического обеспечения образовательной деятельности;</w:t>
      </w:r>
    </w:p>
    <w:p w:rsidR="0070626D" w:rsidRPr="0070626D" w:rsidRDefault="00361E9F" w:rsidP="00CA1A0F">
      <w:pPr>
        <w:pStyle w:val="a4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выработке решений по вопросам деятельности</w:t>
      </w:r>
      <w:r w:rsidR="0070626D" w:rsidRPr="007062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1E9F" w:rsidRPr="0070626D" w:rsidRDefault="00361E9F" w:rsidP="00CA1A0F">
      <w:pPr>
        <w:pStyle w:val="a4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подготовке проектов нормативных правовых актов </w:t>
      </w:r>
      <w:r w:rsidR="000F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706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документов по вопросам образования;</w:t>
      </w:r>
    </w:p>
    <w:p w:rsidR="00361E9F" w:rsidRPr="0070626D" w:rsidRDefault="00361E9F" w:rsidP="00CA1A0F">
      <w:pPr>
        <w:pStyle w:val="a4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информационные, консультационные и экспертные услуги в сфере своей деятельности.</w:t>
      </w:r>
    </w:p>
    <w:p w:rsidR="00361E9F" w:rsidRPr="00361E9F" w:rsidRDefault="00417758" w:rsidP="00CA1A0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Основными направлениями деятельности учебно-методических объединений являются:</w:t>
      </w:r>
    </w:p>
    <w:p w:rsidR="00361E9F" w:rsidRPr="00361E9F" w:rsidRDefault="00361E9F" w:rsidP="00CA1A0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части федеральных государственных образовательных стандартов общего образования:</w:t>
      </w:r>
    </w:p>
    <w:p w:rsidR="00780773" w:rsidRPr="00A10E7A" w:rsidRDefault="00780773" w:rsidP="00CA1A0F">
      <w:pPr>
        <w:pStyle w:val="a4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E7A">
        <w:rPr>
          <w:rFonts w:ascii="Times New Roman" w:hAnsi="Times New Roman" w:cs="Times New Roman"/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780773" w:rsidRPr="00A10E7A" w:rsidRDefault="00780773" w:rsidP="00CA1A0F">
      <w:pPr>
        <w:pStyle w:val="a4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E7A">
        <w:rPr>
          <w:rFonts w:ascii="Times New Roman" w:hAnsi="Times New Roman" w:cs="Times New Roman"/>
          <w:sz w:val="24"/>
          <w:szCs w:val="24"/>
        </w:rPr>
        <w:t>участие в выборе школьного компонента,</w:t>
      </w:r>
    </w:p>
    <w:p w:rsidR="00361E9F" w:rsidRPr="00A10E7A" w:rsidRDefault="00361E9F" w:rsidP="00CA1A0F">
      <w:pPr>
        <w:pStyle w:val="a4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методического сопровождения реализации федеральных государственных образовательных стандартов общего образования;</w:t>
      </w:r>
    </w:p>
    <w:p w:rsidR="00780773" w:rsidRPr="00A10E7A" w:rsidRDefault="00780773" w:rsidP="00CA1A0F">
      <w:pPr>
        <w:pStyle w:val="a5"/>
        <w:numPr>
          <w:ilvl w:val="0"/>
          <w:numId w:val="9"/>
        </w:numPr>
        <w:spacing w:before="0" w:beforeAutospacing="0" w:after="0" w:afterAutospacing="0"/>
        <w:ind w:left="567" w:firstLine="0"/>
        <w:jc w:val="both"/>
      </w:pPr>
      <w:r w:rsidRPr="00A10E7A">
        <w:t xml:space="preserve">ознакомление с анализом состояния преподавания предмета по итогам </w:t>
      </w:r>
      <w:proofErr w:type="spellStart"/>
      <w:r w:rsidRPr="00A10E7A">
        <w:t>внутришкольного</w:t>
      </w:r>
      <w:proofErr w:type="spellEnd"/>
      <w:r w:rsidRPr="00A10E7A">
        <w:t xml:space="preserve"> контроля;</w:t>
      </w:r>
    </w:p>
    <w:p w:rsidR="00780773" w:rsidRPr="00A10E7A" w:rsidRDefault="00780773" w:rsidP="00CA1A0F">
      <w:pPr>
        <w:pStyle w:val="a5"/>
        <w:numPr>
          <w:ilvl w:val="0"/>
          <w:numId w:val="9"/>
        </w:numPr>
        <w:spacing w:before="0" w:beforeAutospacing="0" w:after="0" w:afterAutospacing="0"/>
        <w:ind w:left="567" w:firstLine="0"/>
        <w:jc w:val="both"/>
      </w:pPr>
      <w:r w:rsidRPr="00A10E7A">
        <w:t xml:space="preserve">работа с </w:t>
      </w:r>
      <w:proofErr w:type="gramStart"/>
      <w:r w:rsidRPr="00A10E7A">
        <w:t>обучающимися</w:t>
      </w:r>
      <w:proofErr w:type="gramEnd"/>
      <w:r w:rsidRPr="00A10E7A">
        <w:t xml:space="preserve"> по соблюдению норм и правил техники безопасности в процессе обучения; разработка соответствующих инструкций, охрана здоровья;</w:t>
      </w:r>
    </w:p>
    <w:p w:rsidR="00361E9F" w:rsidRPr="00361E9F" w:rsidRDefault="00361E9F" w:rsidP="00CA1A0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части </w:t>
      </w:r>
      <w:r w:rsidR="000F6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общеобразовательных программ (далее </w:t>
      </w:r>
      <w:r w:rsidR="000F644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</w:t>
      </w:r>
      <w:r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программы):</w:t>
      </w:r>
    </w:p>
    <w:p w:rsidR="00361E9F" w:rsidRPr="000F6445" w:rsidRDefault="00361E9F" w:rsidP="00CA1A0F">
      <w:pPr>
        <w:pStyle w:val="a4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разработка </w:t>
      </w:r>
      <w:r w:rsidR="000F6445" w:rsidRPr="000F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утверждение </w:t>
      </w:r>
      <w:r w:rsidR="0070626D" w:rsidRPr="000F6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0F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361E9F" w:rsidRDefault="00361E9F" w:rsidP="00CA1A0F">
      <w:pPr>
        <w:pStyle w:val="a4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научно-методического и учебно-методического сопровождения </w:t>
      </w:r>
      <w:r w:rsidR="00417758" w:rsidRPr="000F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0F6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программ;</w:t>
      </w:r>
    </w:p>
    <w:p w:rsidR="00A10E7A" w:rsidRPr="00A10E7A" w:rsidRDefault="00A10E7A" w:rsidP="00CA1A0F">
      <w:pPr>
        <w:pStyle w:val="a5"/>
        <w:numPr>
          <w:ilvl w:val="0"/>
          <w:numId w:val="7"/>
        </w:numPr>
        <w:ind w:left="567" w:firstLine="0"/>
        <w:jc w:val="both"/>
      </w:pPr>
      <w:r w:rsidRPr="00A10E7A">
        <w:t>укрепление материальной базы и приведение средств обучения, в том числе учебно-наглядных пособий по предмету, к соответствию современным требованиям к образованию</w:t>
      </w:r>
      <w:r>
        <w:t>;</w:t>
      </w:r>
    </w:p>
    <w:p w:rsidR="00361E9F" w:rsidRPr="00361E9F" w:rsidRDefault="00361E9F" w:rsidP="00CA1A0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части государственной аккредитации образовательной деятельности, государственного контроля (надзора) в сфере образования:</w:t>
      </w:r>
    </w:p>
    <w:p w:rsidR="00361E9F" w:rsidRDefault="00417758" w:rsidP="00CA1A0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реализации федеральных государственных образовательных стандартов общего образования по результатам государственной аккредитации образовательной деятельности, государственного контроля (надзора) в сфере образования;</w:t>
      </w:r>
    </w:p>
    <w:p w:rsidR="00361E9F" w:rsidRPr="00361E9F" w:rsidRDefault="00361E9F" w:rsidP="00CA1A0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части профессионального совершенствования деятельности педагогических работников:</w:t>
      </w:r>
    </w:p>
    <w:p w:rsidR="00361E9F" w:rsidRPr="000F6445" w:rsidRDefault="00361E9F" w:rsidP="00CA1A0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разработке </w:t>
      </w:r>
      <w:r w:rsidR="00417758" w:rsidRPr="000F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0F6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417758" w:rsidRPr="000F6445">
        <w:rPr>
          <w:rFonts w:ascii="Times New Roman" w:eastAsia="Times New Roman" w:hAnsi="Times New Roman" w:cs="Times New Roman"/>
          <w:sz w:val="24"/>
          <w:szCs w:val="24"/>
          <w:lang w:eastAsia="ru-RU"/>
        </w:rPr>
        <w:t>ы школы</w:t>
      </w:r>
      <w:r w:rsidRPr="000F64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6445" w:rsidRDefault="000F6445" w:rsidP="00CA1A0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на различных курсах</w:t>
      </w:r>
      <w:r w:rsidR="00A10E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0E7A" w:rsidRPr="00A10E7A" w:rsidRDefault="00A10E7A" w:rsidP="00CA1A0F">
      <w:pPr>
        <w:pStyle w:val="a5"/>
        <w:numPr>
          <w:ilvl w:val="0"/>
          <w:numId w:val="8"/>
        </w:numPr>
        <w:ind w:left="567" w:firstLine="0"/>
        <w:jc w:val="both"/>
      </w:pPr>
      <w:proofErr w:type="spellStart"/>
      <w:r w:rsidRPr="00A10E7A">
        <w:t>взаимопосещение</w:t>
      </w:r>
      <w:proofErr w:type="spellEnd"/>
      <w:r w:rsidRPr="00A10E7A">
        <w:t xml:space="preserve"> уроков по определенной тематике с последующим анализом и самоанализом достигнутых результатов;</w:t>
      </w:r>
    </w:p>
    <w:p w:rsidR="00A10E7A" w:rsidRPr="00A10E7A" w:rsidRDefault="00A10E7A" w:rsidP="00CA1A0F">
      <w:pPr>
        <w:pStyle w:val="a5"/>
        <w:numPr>
          <w:ilvl w:val="0"/>
          <w:numId w:val="8"/>
        </w:numPr>
        <w:ind w:left="567" w:firstLine="0"/>
        <w:jc w:val="both"/>
      </w:pPr>
      <w:r w:rsidRPr="00A10E7A">
        <w:t>организация открытых уроков по определенной теме с целью ознакомления с методическими разработками сложных разделов программ;</w:t>
      </w:r>
    </w:p>
    <w:p w:rsidR="00A10E7A" w:rsidRPr="00A10E7A" w:rsidRDefault="00A10E7A" w:rsidP="00CA1A0F">
      <w:pPr>
        <w:pStyle w:val="a5"/>
        <w:numPr>
          <w:ilvl w:val="0"/>
          <w:numId w:val="8"/>
        </w:numPr>
        <w:ind w:left="567" w:firstLine="0"/>
        <w:jc w:val="both"/>
      </w:pPr>
      <w:r w:rsidRPr="00A10E7A">
        <w:t>изучение инновационных технологий, передового педагогического опыта; экспериментальная работа по предмету;</w:t>
      </w:r>
    </w:p>
    <w:p w:rsidR="00A10E7A" w:rsidRDefault="00A10E7A" w:rsidP="00CA1A0F">
      <w:pPr>
        <w:pStyle w:val="a5"/>
        <w:numPr>
          <w:ilvl w:val="0"/>
          <w:numId w:val="8"/>
        </w:numPr>
        <w:ind w:left="567" w:firstLine="0"/>
        <w:jc w:val="both"/>
      </w:pPr>
      <w:r w:rsidRPr="00A10E7A">
        <w:t>ознакомление с методическими разработками по предмету; анализ методики преподавания предмета;</w:t>
      </w:r>
    </w:p>
    <w:p w:rsidR="00361E9F" w:rsidRPr="00361E9F" w:rsidRDefault="00417758" w:rsidP="00CA1A0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Учебно-методическое объединение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отчет о своей деятельности за предшествующий календарный год, а также направляет иную информацию о своей деятельности по запросу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власти</w:t>
      </w:r>
      <w:r w:rsidR="00361E9F" w:rsidRPr="00361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30" w:rsidRDefault="00B87630" w:rsidP="00CA1A0F">
      <w:pPr>
        <w:ind w:left="567"/>
        <w:jc w:val="both"/>
      </w:pPr>
    </w:p>
    <w:sectPr w:rsidR="00B87630" w:rsidSect="005012D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766B"/>
    <w:multiLevelType w:val="hybridMultilevel"/>
    <w:tmpl w:val="71506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84FBF"/>
    <w:multiLevelType w:val="hybridMultilevel"/>
    <w:tmpl w:val="4E6A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05D98"/>
    <w:multiLevelType w:val="hybridMultilevel"/>
    <w:tmpl w:val="C0A05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B712E"/>
    <w:multiLevelType w:val="hybridMultilevel"/>
    <w:tmpl w:val="78640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F195D"/>
    <w:multiLevelType w:val="hybridMultilevel"/>
    <w:tmpl w:val="99C00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A061B1"/>
    <w:multiLevelType w:val="hybridMultilevel"/>
    <w:tmpl w:val="1A86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2492"/>
    <w:multiLevelType w:val="hybridMultilevel"/>
    <w:tmpl w:val="7388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B5119"/>
    <w:multiLevelType w:val="multilevel"/>
    <w:tmpl w:val="4B30DF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8C25D44"/>
    <w:multiLevelType w:val="hybridMultilevel"/>
    <w:tmpl w:val="7888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E9F"/>
    <w:rsid w:val="000F6445"/>
    <w:rsid w:val="001725B5"/>
    <w:rsid w:val="00361E9F"/>
    <w:rsid w:val="003A3BAC"/>
    <w:rsid w:val="00417758"/>
    <w:rsid w:val="00490BE2"/>
    <w:rsid w:val="005012D1"/>
    <w:rsid w:val="00553920"/>
    <w:rsid w:val="005731AC"/>
    <w:rsid w:val="0070626D"/>
    <w:rsid w:val="00707CF0"/>
    <w:rsid w:val="00780773"/>
    <w:rsid w:val="0085201A"/>
    <w:rsid w:val="0087609F"/>
    <w:rsid w:val="00A10E7A"/>
    <w:rsid w:val="00A426AB"/>
    <w:rsid w:val="00AC5A8E"/>
    <w:rsid w:val="00AF2C0D"/>
    <w:rsid w:val="00B87630"/>
    <w:rsid w:val="00CA1A0F"/>
    <w:rsid w:val="00E65C50"/>
    <w:rsid w:val="00EA1A32"/>
    <w:rsid w:val="00EB3467"/>
    <w:rsid w:val="00F9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30"/>
  </w:style>
  <w:style w:type="paragraph" w:styleId="2">
    <w:name w:val="heading 2"/>
    <w:basedOn w:val="a"/>
    <w:link w:val="20"/>
    <w:uiPriority w:val="9"/>
    <w:qFormat/>
    <w:rsid w:val="00361E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1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1E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E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1E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1E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36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1E9F"/>
    <w:rPr>
      <w:color w:val="0000FF"/>
      <w:u w:val="single"/>
    </w:rPr>
  </w:style>
  <w:style w:type="paragraph" w:customStyle="1" w:styleId="normactprilozhenie">
    <w:name w:val="norm_act_prilozhenie"/>
    <w:basedOn w:val="a"/>
    <w:rsid w:val="0036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31AC"/>
    <w:pPr>
      <w:ind w:left="720"/>
      <w:contextualSpacing/>
    </w:pPr>
  </w:style>
  <w:style w:type="paragraph" w:styleId="a5">
    <w:name w:val="Normal (Web)"/>
    <w:basedOn w:val="a"/>
    <w:rsid w:val="0078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15</cp:revision>
  <cp:lastPrinted>2015-02-10T06:37:00Z</cp:lastPrinted>
  <dcterms:created xsi:type="dcterms:W3CDTF">2015-02-09T13:15:00Z</dcterms:created>
  <dcterms:modified xsi:type="dcterms:W3CDTF">2019-03-28T08:10:00Z</dcterms:modified>
</cp:coreProperties>
</file>