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B" w:rsidRPr="007A1B7A" w:rsidRDefault="00C165AB" w:rsidP="00C165AB">
      <w:pPr>
        <w:jc w:val="center"/>
        <w:rPr>
          <w:b/>
          <w:sz w:val="28"/>
          <w:szCs w:val="28"/>
        </w:rPr>
      </w:pPr>
      <w:r w:rsidRPr="007A1B7A">
        <w:rPr>
          <w:b/>
          <w:sz w:val="28"/>
          <w:szCs w:val="28"/>
        </w:rPr>
        <w:t>КРИТЕРИИ</w:t>
      </w:r>
    </w:p>
    <w:p w:rsidR="00C165AB" w:rsidRPr="007A1B7A" w:rsidRDefault="00C165AB" w:rsidP="00C165AB">
      <w:pPr>
        <w:jc w:val="center"/>
        <w:rPr>
          <w:b/>
          <w:sz w:val="28"/>
          <w:szCs w:val="28"/>
        </w:rPr>
      </w:pPr>
      <w:r w:rsidRPr="007A1B7A">
        <w:rPr>
          <w:b/>
          <w:sz w:val="28"/>
          <w:szCs w:val="28"/>
        </w:rPr>
        <w:t>оценки конкурсного урока</w:t>
      </w:r>
    </w:p>
    <w:p w:rsidR="00F30DBC" w:rsidRPr="00F30DBC" w:rsidRDefault="00F30DBC" w:rsidP="00C165AB">
      <w:pPr>
        <w:jc w:val="center"/>
        <w:rPr>
          <w:b/>
          <w:sz w:val="28"/>
          <w:szCs w:val="28"/>
        </w:rPr>
      </w:pPr>
      <w:r w:rsidRPr="00F30DBC">
        <w:rPr>
          <w:b/>
          <w:sz w:val="28"/>
          <w:szCs w:val="28"/>
        </w:rPr>
        <w:t>во время Фестиваля передового педагогического опыта</w:t>
      </w:r>
    </w:p>
    <w:p w:rsidR="00F30DBC" w:rsidRDefault="00F30DBC" w:rsidP="00F30DBC">
      <w:pPr>
        <w:jc w:val="center"/>
        <w:rPr>
          <w:b/>
          <w:i/>
          <w:sz w:val="28"/>
          <w:szCs w:val="28"/>
        </w:rPr>
      </w:pPr>
      <w:r w:rsidRPr="007A1B7A">
        <w:rPr>
          <w:b/>
          <w:i/>
          <w:sz w:val="28"/>
          <w:szCs w:val="28"/>
        </w:rPr>
        <w:t>(для рецензентов и экспертов)</w:t>
      </w:r>
    </w:p>
    <w:p w:rsidR="00F30DBC" w:rsidRDefault="00F30DBC" w:rsidP="00C165AB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58"/>
        <w:gridCol w:w="6702"/>
        <w:gridCol w:w="2411"/>
      </w:tblGrid>
      <w:tr w:rsidR="00C165AB" w:rsidTr="00D72E23">
        <w:tc>
          <w:tcPr>
            <w:tcW w:w="0" w:type="auto"/>
          </w:tcPr>
          <w:p w:rsidR="00C165AB" w:rsidRPr="007A1B7A" w:rsidRDefault="00C165AB" w:rsidP="00D72E23">
            <w:pPr>
              <w:jc w:val="center"/>
              <w:rPr>
                <w:b/>
              </w:rPr>
            </w:pPr>
            <w:r w:rsidRPr="007A1B7A">
              <w:rPr>
                <w:b/>
              </w:rPr>
              <w:t>№</w:t>
            </w:r>
          </w:p>
        </w:tc>
        <w:tc>
          <w:tcPr>
            <w:tcW w:w="0" w:type="auto"/>
          </w:tcPr>
          <w:p w:rsidR="00C165AB" w:rsidRPr="007A1B7A" w:rsidRDefault="00C165AB" w:rsidP="00D72E23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C165AB" w:rsidRDefault="00C165AB" w:rsidP="00D72E23">
            <w:pPr>
              <w:jc w:val="both"/>
              <w:rPr>
                <w:b/>
              </w:rPr>
            </w:pPr>
            <w:r>
              <w:rPr>
                <w:b/>
              </w:rPr>
              <w:t>(2б – реализован полностью;</w:t>
            </w:r>
          </w:p>
          <w:p w:rsidR="00C165AB" w:rsidRDefault="00C165AB" w:rsidP="00D72E23">
            <w:pPr>
              <w:jc w:val="both"/>
              <w:rPr>
                <w:b/>
              </w:rPr>
            </w:pPr>
            <w:r>
              <w:rPr>
                <w:b/>
              </w:rPr>
              <w:t>1б – реализован частично;</w:t>
            </w:r>
          </w:p>
          <w:p w:rsidR="00C165AB" w:rsidRPr="007A1B7A" w:rsidRDefault="00C165AB" w:rsidP="00D72E2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б-</w:t>
            </w:r>
            <w:proofErr w:type="gramEnd"/>
            <w:r>
              <w:rPr>
                <w:b/>
              </w:rPr>
              <w:t xml:space="preserve"> не реализован)</w:t>
            </w: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Обоснованность цели и типов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Соответствие содержания учебного материала цели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Логика структуры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Методы обучения обеспечили: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а) мотивацию деятельности;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б) сотрудничество учителя и учащихся;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в) контроль и самоконтроль.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Соответствие методов обучения цели и содержанию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Соответствие средств обучения цели и содержанию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Формы организации учебной деятельности отобраны в соответствии со следующим: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а) с методами;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б) с содержанием;</w:t>
            </w:r>
          </w:p>
          <w:p w:rsidR="00C165AB" w:rsidRDefault="00C165AB" w:rsidP="00D72E23">
            <w:pPr>
              <w:jc w:val="both"/>
            </w:pPr>
            <w:r>
              <w:t xml:space="preserve">         в) с целью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Использование современных образовательных технологий: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а) выбор соответствует типу и цели урока;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б) степень владения учителем </w:t>
            </w:r>
            <w:proofErr w:type="gramStart"/>
            <w:r>
              <w:t>заявленной</w:t>
            </w:r>
            <w:proofErr w:type="gramEnd"/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    технологией.</w:t>
            </w:r>
          </w:p>
          <w:p w:rsidR="00C165AB" w:rsidRDefault="00C165AB" w:rsidP="00D72E23">
            <w:pPr>
              <w:jc w:val="both"/>
            </w:pP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Уровень осознанности ответов учащихся.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Степень самостоятельности детей.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Уровень осознанности ответов учащихся.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 xml:space="preserve">Степень самостоятельности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Уровень достижения цели урока: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а) общеобразовательный аспект;</w:t>
            </w:r>
          </w:p>
          <w:p w:rsidR="00C165AB" w:rsidRDefault="00C165AB" w:rsidP="00D72E23">
            <w:pPr>
              <w:ind w:left="262" w:firstLine="180"/>
              <w:jc w:val="both"/>
            </w:pPr>
            <w:r>
              <w:t xml:space="preserve">  б) воспитательный аспект;</w:t>
            </w:r>
          </w:p>
          <w:p w:rsidR="00C165AB" w:rsidRDefault="00C165AB" w:rsidP="00D72E23">
            <w:pPr>
              <w:jc w:val="both"/>
            </w:pPr>
            <w:r>
              <w:t xml:space="preserve">         в) развивающий аспект.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Соблюдение гигиенических и санитарных норм проведения урока (соблюдение техники безопасности).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Атмосфера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Наличие самоанализа урока.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both"/>
            </w:pPr>
            <w:r>
              <w:t>Творческие находки автора.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</w:tr>
      <w:tr w:rsidR="00C165AB" w:rsidTr="00D72E23">
        <w:tc>
          <w:tcPr>
            <w:tcW w:w="0" w:type="auto"/>
            <w:gridSpan w:val="3"/>
          </w:tcPr>
          <w:p w:rsidR="00C165AB" w:rsidRDefault="00C165AB" w:rsidP="00D72E23">
            <w:pPr>
              <w:jc w:val="center"/>
              <w:rPr>
                <w:b/>
                <w:i/>
              </w:rPr>
            </w:pPr>
          </w:p>
          <w:p w:rsidR="00C165AB" w:rsidRDefault="00C165AB" w:rsidP="00D72E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Оценка эффективности урока:</w:t>
            </w:r>
          </w:p>
          <w:p w:rsidR="00C165AB" w:rsidRPr="00B24D1F" w:rsidRDefault="00C165AB" w:rsidP="00D72E23">
            <w:pPr>
              <w:jc w:val="center"/>
              <w:rPr>
                <w:b/>
                <w:i/>
              </w:rPr>
            </w:pPr>
          </w:p>
        </w:tc>
      </w:tr>
      <w:tr w:rsidR="00C165AB" w:rsidTr="00D72E23">
        <w:tc>
          <w:tcPr>
            <w:tcW w:w="0" w:type="auto"/>
            <w:gridSpan w:val="3"/>
          </w:tcPr>
          <w:p w:rsidR="00C165AB" w:rsidRDefault="00C165AB" w:rsidP="00D72E23">
            <w:pPr>
              <w:jc w:val="center"/>
            </w:pPr>
            <w:r>
              <w:t>ЭУ (количество баллов/максимальные баллы)*100%</w:t>
            </w: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  <w:tc>
          <w:tcPr>
            <w:tcW w:w="0" w:type="auto"/>
          </w:tcPr>
          <w:p w:rsidR="00C165AB" w:rsidRDefault="00C165AB" w:rsidP="00D72E23">
            <w:pPr>
              <w:jc w:val="right"/>
            </w:pPr>
            <w:r>
              <w:t xml:space="preserve">Эффективный 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100%-85%</w:t>
            </w: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  <w:tc>
          <w:tcPr>
            <w:tcW w:w="0" w:type="auto"/>
          </w:tcPr>
          <w:p w:rsidR="00C165AB" w:rsidRDefault="00C165AB" w:rsidP="00D72E23">
            <w:pPr>
              <w:jc w:val="right"/>
            </w:pPr>
            <w:r>
              <w:t>На допустимом уровне</w:t>
            </w:r>
          </w:p>
        </w:tc>
        <w:tc>
          <w:tcPr>
            <w:tcW w:w="0" w:type="auto"/>
          </w:tcPr>
          <w:p w:rsidR="00C165AB" w:rsidRDefault="00C165AB" w:rsidP="00D72E23">
            <w:pPr>
              <w:jc w:val="center"/>
            </w:pPr>
            <w:r>
              <w:t>84%-60%</w:t>
            </w: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  <w:tc>
          <w:tcPr>
            <w:tcW w:w="0" w:type="auto"/>
          </w:tcPr>
          <w:p w:rsidR="00C165AB" w:rsidRDefault="00C165AB" w:rsidP="00D72E23">
            <w:pPr>
              <w:jc w:val="right"/>
            </w:pPr>
            <w:r>
              <w:t>Критический уровень</w:t>
            </w:r>
          </w:p>
        </w:tc>
        <w:tc>
          <w:tcPr>
            <w:tcW w:w="0" w:type="auto"/>
          </w:tcPr>
          <w:p w:rsidR="00C165AB" w:rsidRPr="003A7024" w:rsidRDefault="00C165AB" w:rsidP="00D72E23">
            <w:pPr>
              <w:jc w:val="center"/>
            </w:pPr>
            <w:r>
              <w:t>59%-30%</w:t>
            </w:r>
            <w:r w:rsidRPr="003A7024">
              <w:t>%</w:t>
            </w:r>
          </w:p>
        </w:tc>
      </w:tr>
      <w:tr w:rsidR="00C165AB" w:rsidTr="00D72E23">
        <w:tc>
          <w:tcPr>
            <w:tcW w:w="0" w:type="auto"/>
          </w:tcPr>
          <w:p w:rsidR="00C165AB" w:rsidRDefault="00C165AB" w:rsidP="00D72E23">
            <w:pPr>
              <w:jc w:val="center"/>
            </w:pPr>
          </w:p>
        </w:tc>
        <w:tc>
          <w:tcPr>
            <w:tcW w:w="0" w:type="auto"/>
          </w:tcPr>
          <w:p w:rsidR="00C165AB" w:rsidRDefault="00C165AB" w:rsidP="00D72E23">
            <w:pPr>
              <w:jc w:val="right"/>
            </w:pPr>
            <w:r>
              <w:t>Недопустимый уровень</w:t>
            </w:r>
          </w:p>
        </w:tc>
        <w:tc>
          <w:tcPr>
            <w:tcW w:w="0" w:type="auto"/>
          </w:tcPr>
          <w:p w:rsidR="00C165AB" w:rsidRPr="003A7024" w:rsidRDefault="00C165AB" w:rsidP="00D72E23">
            <w:pPr>
              <w:jc w:val="center"/>
            </w:pPr>
            <w:r>
              <w:t>ниже 30%</w:t>
            </w:r>
          </w:p>
        </w:tc>
      </w:tr>
    </w:tbl>
    <w:p w:rsidR="00C165AB" w:rsidRPr="009D2563" w:rsidRDefault="00C165AB" w:rsidP="00C165AB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Жюри</w:t>
      </w:r>
      <w:r w:rsidRPr="009D2563">
        <w:rPr>
          <w:b/>
          <w:bCs/>
          <w:color w:val="000000"/>
          <w:sz w:val="28"/>
          <w:szCs w:val="28"/>
        </w:rPr>
        <w:t xml:space="preserve"> учитыва</w:t>
      </w:r>
      <w:r>
        <w:rPr>
          <w:b/>
          <w:bCs/>
          <w:color w:val="000000"/>
          <w:sz w:val="28"/>
          <w:szCs w:val="28"/>
        </w:rPr>
        <w:t>ет</w:t>
      </w:r>
      <w:r w:rsidRPr="009D2563">
        <w:rPr>
          <w:b/>
          <w:bCs/>
          <w:color w:val="000000"/>
          <w:sz w:val="28"/>
          <w:szCs w:val="28"/>
        </w:rPr>
        <w:t>:</w:t>
      </w:r>
    </w:p>
    <w:p w:rsidR="00C165AB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 w:rsidRPr="00AD0571">
        <w:rPr>
          <w:color w:val="000000"/>
        </w:rPr>
        <w:t>инновационный подход к содержа</w:t>
      </w:r>
      <w:r>
        <w:rPr>
          <w:color w:val="000000"/>
        </w:rPr>
        <w:t>нию урока и учебного процесса;</w:t>
      </w:r>
    </w:p>
    <w:p w:rsidR="00C165AB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</w:t>
      </w:r>
      <w:r w:rsidRPr="00AD0571">
        <w:rPr>
          <w:color w:val="000000"/>
        </w:rPr>
        <w:t>одержательность, качество, глубину, научность используемого материала,</w:t>
      </w:r>
    </w:p>
    <w:p w:rsidR="00C165AB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 w:rsidRPr="00AD0571">
        <w:rPr>
          <w:color w:val="000000"/>
        </w:rPr>
        <w:t xml:space="preserve">оптимальность использования технологий, методов, приемов и форм учебной </w:t>
      </w:r>
      <w:r>
        <w:rPr>
          <w:color w:val="000000"/>
        </w:rPr>
        <w:t>деятельности;</w:t>
      </w:r>
    </w:p>
    <w:p w:rsidR="00C165AB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 w:rsidRPr="00AD0571">
        <w:rPr>
          <w:color w:val="000000"/>
        </w:rPr>
        <w:t>личностно-ориентированную направленность образовательного процесса на уроке,</w:t>
      </w:r>
    </w:p>
    <w:p w:rsidR="00C165AB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творчество учителя;</w:t>
      </w:r>
    </w:p>
    <w:p w:rsidR="00C165AB" w:rsidRPr="009D2563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>
        <w:t>оформление работы;</w:t>
      </w:r>
    </w:p>
    <w:p w:rsidR="00C165AB" w:rsidRPr="009D2563" w:rsidRDefault="00C165AB" w:rsidP="00C165AB">
      <w:pPr>
        <w:numPr>
          <w:ilvl w:val="0"/>
          <w:numId w:val="1"/>
        </w:numPr>
        <w:jc w:val="both"/>
        <w:rPr>
          <w:color w:val="000000"/>
        </w:rPr>
      </w:pPr>
      <w:r>
        <w:t>выступление во время конкурса.</w:t>
      </w:r>
    </w:p>
    <w:p w:rsidR="00C165AB" w:rsidRDefault="00C165AB" w:rsidP="00C165AB"/>
    <w:p w:rsidR="00FE68DE" w:rsidRDefault="00FE68DE"/>
    <w:sectPr w:rsidR="00FE68DE" w:rsidSect="0090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300F"/>
    <w:multiLevelType w:val="hybridMultilevel"/>
    <w:tmpl w:val="1564EFC6"/>
    <w:lvl w:ilvl="0" w:tplc="75F48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65AB"/>
    <w:rsid w:val="005B6ED0"/>
    <w:rsid w:val="008B7FF3"/>
    <w:rsid w:val="00905C17"/>
    <w:rsid w:val="00C165AB"/>
    <w:rsid w:val="00E25DDF"/>
    <w:rsid w:val="00E87185"/>
    <w:rsid w:val="00F30DBC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2017-03-28T05:50:00Z</dcterms:created>
  <dcterms:modified xsi:type="dcterms:W3CDTF">2019-03-18T15:18:00Z</dcterms:modified>
</cp:coreProperties>
</file>