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112" w:rsidRPr="0045002B" w:rsidRDefault="005E078B" w:rsidP="00CA3112">
      <w:pPr>
        <w:pStyle w:val="Default"/>
        <w:rPr>
          <w:color w:val="auto"/>
        </w:rPr>
      </w:pPr>
      <w:r>
        <w:rPr>
          <w:noProof/>
          <w:color w:val="auto"/>
          <w:lang w:eastAsia="ru-RU"/>
        </w:rPr>
        <w:drawing>
          <wp:inline distT="0" distB="0" distL="0" distR="0">
            <wp:extent cx="6087408" cy="9048750"/>
            <wp:effectExtent l="19050" t="0" r="8592" b="0"/>
            <wp:docPr id="1" name="Рисунок 1" descr="C:\Users\1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04" t="3226" r="4356" b="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1" cy="905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112" w:rsidRPr="0045002B" w:rsidRDefault="00CA3112" w:rsidP="00CA3112">
      <w:pPr>
        <w:pStyle w:val="Default"/>
        <w:pageBreakBefore/>
        <w:rPr>
          <w:color w:val="auto"/>
        </w:rPr>
      </w:pP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6. Работник Школы, ответственный за приём документов: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устанавливает личность заявителя (проверяет документ, удостоверяющий его личность);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 xml:space="preserve">- </w:t>
      </w:r>
      <w:r w:rsidRPr="0045002B">
        <w:rPr>
          <w:i/>
          <w:iCs/>
          <w:color w:val="auto"/>
        </w:rPr>
        <w:t>сверяет скан-копии документов, поданных в электронном виде с оригиналами (в соответствии с Порядком приёма)’,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i/>
          <w:iCs/>
          <w:color w:val="auto"/>
        </w:rPr>
        <w:t xml:space="preserve">- </w:t>
      </w:r>
      <w:r w:rsidRPr="0045002B">
        <w:rPr>
          <w:color w:val="auto"/>
        </w:rPr>
        <w:t>проверяет наличие всех необходимых документов, указанных в пункте 5, удостоверяясь, что: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1) тексты документов написаны разборчиво;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2) фамилия, имя, отчество, дата рождения, адрес места жительства ребёнка заявителя и/или заявителя написаны полностью;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3) в документах нет подчисток, приписок, зачёркнутых слов и иных неоговоренных исправлений;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4) документы не имеют серьёзных повреждений, наличие которых не позволяет однозначно истолковать их содержание.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 xml:space="preserve">- при установлении фактов отсутствия оригиналов документов, </w:t>
      </w:r>
      <w:r w:rsidRPr="0045002B">
        <w:rPr>
          <w:i/>
          <w:iCs/>
          <w:color w:val="auto"/>
        </w:rPr>
        <w:t xml:space="preserve">представленных в электронном виде(в соответствии с Порядком приёма, </w:t>
      </w:r>
      <w:r w:rsidRPr="0045002B">
        <w:rPr>
          <w:color w:val="auto"/>
        </w:rPr>
        <w:t>объясняет заявителю суть выявленных недостатков в представленных документах и возвращает их Заявителю для устранения недостатков.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- если все документы оформлены правильно, работник Школы регистрирует документы Заявителя в Журнале регистрации и родителям (законным представителям) вручается уведомление с указанием регистрационного номера и даты регистрации в Журнале регистрации.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Результат административной процедуры - приём оригиналов документов заявителя или возврат документов.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Ответственное должностное лицо - работник Школы, ответственный за приём документов.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>7. Работник Школы на основании представленных документов готовит проект приказа о зачислении ребёнка Заявителя в состав контингента обучающихся или письмо Заявителю об отказе в зачислении с указанием причин отказа и передаёт его на подпись руководителю Школы.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 xml:space="preserve">Результат административной процедуры - приказ о зачислении (письмо об отказе в зачислении) ребёнка Заявителя в Школу. </w:t>
      </w:r>
    </w:p>
    <w:p w:rsidR="00CA3112" w:rsidRPr="0045002B" w:rsidRDefault="005E078B" w:rsidP="00CA3112">
      <w:pPr>
        <w:pStyle w:val="Default"/>
        <w:rPr>
          <w:color w:val="auto"/>
        </w:rPr>
      </w:pPr>
      <w:r>
        <w:rPr>
          <w:color w:val="auto"/>
        </w:rPr>
        <w:t xml:space="preserve">8. </w:t>
      </w:r>
      <w:r w:rsidR="00CA3112" w:rsidRPr="0045002B">
        <w:rPr>
          <w:color w:val="auto"/>
        </w:rPr>
        <w:t>Работник Школы информирует Заявителя о принятом решении посредством направления письма Заявителю об отказе в зачислении или размещения приказа о зачислении на информационном стенде Школы и в информационно-телекоммуникационной сети «Интернет» в день его издания.</w:t>
      </w:r>
    </w:p>
    <w:p w:rsidR="00CA3112" w:rsidRPr="0045002B" w:rsidRDefault="00CA3112" w:rsidP="00CA3112">
      <w:pPr>
        <w:pStyle w:val="Default"/>
        <w:rPr>
          <w:color w:val="auto"/>
        </w:rPr>
      </w:pPr>
      <w:r w:rsidRPr="0045002B">
        <w:rPr>
          <w:color w:val="auto"/>
        </w:rPr>
        <w:t xml:space="preserve">9. Информирование о принятом решении Заявителя, подавшего документы через ЕПГУ, осуществляется через «личный кабинет» на БИТУ. </w:t>
      </w:r>
    </w:p>
    <w:p w:rsidR="0045002B" w:rsidRPr="0045002B" w:rsidRDefault="0045002B" w:rsidP="004500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45002B">
        <w:rPr>
          <w:rFonts w:ascii="Times New Roman" w:hAnsi="Times New Roman" w:cs="Times New Roman"/>
          <w:sz w:val="24"/>
          <w:szCs w:val="24"/>
        </w:rPr>
        <w:t>Срок выполнения административной процедуры - через 2 рабочих дня после подписания руководителем Школы приказа о зачислении или письма об отказе в зачислении.</w:t>
      </w:r>
    </w:p>
    <w:p w:rsidR="00CA3112" w:rsidRPr="0045002B" w:rsidRDefault="00CA3112" w:rsidP="00CA3112">
      <w:pPr>
        <w:pStyle w:val="Default"/>
        <w:rPr>
          <w:color w:val="auto"/>
        </w:rPr>
      </w:pPr>
    </w:p>
    <w:p w:rsidR="00CA3112" w:rsidRPr="0045002B" w:rsidRDefault="00CA3112" w:rsidP="00CA3112">
      <w:pPr>
        <w:pStyle w:val="Default"/>
        <w:pageBreakBefore/>
        <w:rPr>
          <w:color w:val="auto"/>
        </w:rPr>
      </w:pPr>
    </w:p>
    <w:p w:rsidR="0045002B" w:rsidRPr="0045002B" w:rsidRDefault="0045002B">
      <w:pPr>
        <w:rPr>
          <w:rFonts w:ascii="Times New Roman" w:hAnsi="Times New Roman" w:cs="Times New Roman"/>
          <w:sz w:val="24"/>
          <w:szCs w:val="24"/>
        </w:rPr>
      </w:pPr>
    </w:p>
    <w:sectPr w:rsidR="0045002B" w:rsidRPr="0045002B" w:rsidSect="00450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A3112"/>
    <w:rsid w:val="00136A7B"/>
    <w:rsid w:val="0045002B"/>
    <w:rsid w:val="00450206"/>
    <w:rsid w:val="005E078B"/>
    <w:rsid w:val="0088771D"/>
    <w:rsid w:val="00B00F81"/>
    <w:rsid w:val="00CA3112"/>
    <w:rsid w:val="00CD1DB5"/>
    <w:rsid w:val="00DE299F"/>
    <w:rsid w:val="00E3587B"/>
    <w:rsid w:val="00FD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A3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D7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0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0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2</cp:revision>
  <cp:lastPrinted>2018-02-09T10:33:00Z</cp:lastPrinted>
  <dcterms:created xsi:type="dcterms:W3CDTF">2018-02-09T12:47:00Z</dcterms:created>
  <dcterms:modified xsi:type="dcterms:W3CDTF">2018-02-09T12:47:00Z</dcterms:modified>
</cp:coreProperties>
</file>